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61603C">
      <w:pPr>
        <w:spacing w:before="167" w:line="222" w:lineRule="auto"/>
        <w:ind w:firstLine="275" w:firstLineChars="100"/>
        <w:outlineLvl w:val="0"/>
        <w:rPr>
          <w:rFonts w:ascii="黑体" w:hAnsi="黑体" w:eastAsia="黑体" w:cs="黑体"/>
          <w:sz w:val="32"/>
          <w:szCs w:val="32"/>
          <w:lang w:eastAsia="zh-CN"/>
        </w:rPr>
      </w:pPr>
      <w:r>
        <w:rPr>
          <w:rFonts w:hint="eastAsia" w:ascii="黑体" w:hAnsi="黑体" w:eastAsia="黑体" w:cs="黑体"/>
          <w:b/>
          <w:bCs/>
          <w:spacing w:val="-3"/>
          <w:sz w:val="28"/>
          <w:szCs w:val="28"/>
          <w:lang w:eastAsia="zh-CN"/>
        </w:rPr>
        <w:drawing>
          <wp:inline distT="0" distB="0" distL="114300" distR="114300">
            <wp:extent cx="935355" cy="756285"/>
            <wp:effectExtent l="0" t="0" r="17145" b="5715"/>
            <wp:docPr id="9" name="图片 9" descr="桂林航空logo-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桂林航空logo-01"/>
                    <pic:cNvPicPr>
                      <a:picLocks noChangeAspect="1"/>
                    </pic:cNvPicPr>
                  </pic:nvPicPr>
                  <pic:blipFill>
                    <a:blip r:embed="rId6"/>
                    <a:stretch>
                      <a:fillRect/>
                    </a:stretch>
                  </pic:blipFill>
                  <pic:spPr>
                    <a:xfrm>
                      <a:off x="0" y="0"/>
                      <a:ext cx="935355" cy="756285"/>
                    </a:xfrm>
                    <a:prstGeom prst="rect">
                      <a:avLst/>
                    </a:prstGeom>
                  </pic:spPr>
                </pic:pic>
              </a:graphicData>
            </a:graphic>
          </wp:inline>
        </w:drawing>
      </w:r>
      <w:r>
        <w:rPr>
          <w:rFonts w:hint="eastAsia" w:ascii="黑体" w:hAnsi="黑体" w:eastAsia="黑体" w:cs="黑体"/>
          <w:b/>
          <w:bCs/>
          <w:spacing w:val="-3"/>
          <w:sz w:val="28"/>
          <w:szCs w:val="28"/>
          <w:lang w:eastAsia="zh-CN"/>
        </w:rPr>
        <w:t xml:space="preserve">                 </w:t>
      </w:r>
      <w:r>
        <w:rPr>
          <w:rFonts w:ascii="黑体" w:hAnsi="黑体" w:eastAsia="黑体" w:cs="黑体"/>
          <w:b/>
          <w:bCs/>
          <w:spacing w:val="-3"/>
          <w:sz w:val="32"/>
          <w:szCs w:val="32"/>
          <w:lang w:eastAsia="zh-CN"/>
        </w:rPr>
        <w:t>特殊旅客</w:t>
      </w:r>
      <w:r>
        <w:rPr>
          <w:rFonts w:hint="eastAsia" w:ascii="黑体" w:hAnsi="黑体" w:eastAsia="黑体" w:cs="黑体"/>
          <w:b/>
          <w:bCs/>
          <w:spacing w:val="-3"/>
          <w:sz w:val="32"/>
          <w:szCs w:val="32"/>
          <w:lang w:eastAsia="zh-CN"/>
        </w:rPr>
        <w:t>服务需求申请单</w:t>
      </w:r>
    </w:p>
    <w:p w14:paraId="347AE905">
      <w:pPr>
        <w:spacing w:before="90"/>
        <w:ind w:firstLine="4202" w:firstLineChars="2000"/>
        <w:jc w:val="both"/>
        <w:rPr>
          <w:rFonts w:eastAsia="宋体"/>
          <w:b/>
          <w:bCs/>
          <w:spacing w:val="-1"/>
          <w:lang w:eastAsia="zh-CN"/>
        </w:rPr>
      </w:pPr>
      <w:r>
        <w:rPr>
          <w:b/>
          <w:bCs/>
        </w:rPr>
        <w:t>Special Service App</w:t>
      </w:r>
      <w:r>
        <w:rPr>
          <w:b/>
          <w:bCs/>
          <w:spacing w:val="-1"/>
        </w:rPr>
        <w:t>lication</w:t>
      </w:r>
      <w:r>
        <w:rPr>
          <w:rFonts w:hint="eastAsia" w:eastAsia="宋体"/>
          <w:b/>
          <w:bCs/>
          <w:spacing w:val="-1"/>
          <w:lang w:eastAsia="zh-CN"/>
        </w:rPr>
        <w:t>s</w:t>
      </w:r>
    </w:p>
    <w:p w14:paraId="04B79B96">
      <w:pPr>
        <w:spacing w:before="90"/>
        <w:ind w:firstLine="4762" w:firstLineChars="2000"/>
        <w:jc w:val="both"/>
        <w:rPr>
          <w:b/>
          <w:bCs/>
          <w:spacing w:val="-1"/>
          <w:sz w:val="24"/>
          <w:szCs w:val="24"/>
          <w:lang w:eastAsia="zh-CN"/>
        </w:rPr>
      </w:pPr>
    </w:p>
    <w:p w14:paraId="4BC85A7B">
      <w:pPr>
        <w:spacing w:before="90"/>
        <w:rPr>
          <w:b/>
          <w:bCs/>
          <w:sz w:val="24"/>
          <w:szCs w:val="24"/>
        </w:rPr>
      </w:pPr>
      <w:r>
        <w:rPr>
          <w:rFonts w:hint="eastAsia" w:eastAsia="宋体"/>
          <w:b/>
          <w:bCs/>
          <w:sz w:val="24"/>
          <w:szCs w:val="24"/>
          <w:lang w:eastAsia="zh-CN"/>
        </w:rPr>
        <w:t>一、</w:t>
      </w:r>
      <w:r>
        <w:rPr>
          <w:rFonts w:hint="eastAsia" w:ascii="微软雅黑" w:hAnsi="微软雅黑" w:eastAsia="微软雅黑" w:cs="微软雅黑"/>
          <w:b/>
          <w:bCs/>
          <w:sz w:val="24"/>
          <w:szCs w:val="24"/>
          <w:lang w:eastAsia="zh-CN"/>
        </w:rPr>
        <w:t>乘机旅客信息</w:t>
      </w:r>
      <w:r>
        <w:rPr>
          <w:rFonts w:hint="eastAsia" w:eastAsia="宋体"/>
          <w:b/>
          <w:bCs/>
          <w:sz w:val="24"/>
          <w:szCs w:val="24"/>
          <w:lang w:eastAsia="zh-CN"/>
        </w:rPr>
        <w:t>Passenger Information（</w:t>
      </w:r>
      <w:r>
        <w:rPr>
          <w:rFonts w:hint="eastAsia" w:ascii="微软雅黑" w:hAnsi="微软雅黑" w:eastAsia="微软雅黑" w:cs="微软雅黑"/>
          <w:b/>
          <w:bCs/>
          <w:sz w:val="24"/>
          <w:szCs w:val="24"/>
          <w:lang w:eastAsia="zh-CN"/>
        </w:rPr>
        <w:t>旅客必填</w:t>
      </w:r>
      <w:r>
        <w:rPr>
          <w:rFonts w:hint="eastAsia" w:eastAsia="宋体"/>
          <w:b/>
          <w:bCs/>
          <w:sz w:val="24"/>
          <w:szCs w:val="24"/>
          <w:lang w:eastAsia="zh-CN"/>
        </w:rPr>
        <w:t>）</w:t>
      </w:r>
    </w:p>
    <w:tbl>
      <w:tblPr>
        <w:tblStyle w:val="8"/>
        <w:tblW w:w="108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660"/>
        <w:gridCol w:w="2660"/>
        <w:gridCol w:w="2762"/>
        <w:gridCol w:w="2762"/>
      </w:tblGrid>
      <w:tr w14:paraId="09C1AE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2660" w:type="dxa"/>
          </w:tcPr>
          <w:p w14:paraId="65F64D76">
            <w:pPr>
              <w:pStyle w:val="9"/>
              <w:spacing w:before="40" w:line="241" w:lineRule="exact"/>
              <w:ind w:left="115"/>
              <w:rPr>
                <w:rFonts w:ascii="微软雅黑" w:hAnsi="微软雅黑" w:eastAsia="微软雅黑" w:cs="微软雅黑"/>
              </w:rPr>
            </w:pPr>
            <w:r>
              <w:rPr>
                <w:rFonts w:hint="eastAsia" w:ascii="微软雅黑" w:hAnsi="微软雅黑" w:eastAsia="微软雅黑" w:cs="微软雅黑"/>
                <w:spacing w:val="-3"/>
                <w:position w:val="1"/>
              </w:rPr>
              <w:t>旅客姓名</w:t>
            </w:r>
            <w:r>
              <w:rPr>
                <w:rFonts w:hint="eastAsia" w:ascii="微软雅黑" w:hAnsi="微软雅黑" w:eastAsia="微软雅黑" w:cs="微软雅黑"/>
                <w:spacing w:val="-3"/>
                <w:position w:val="1"/>
                <w:lang w:eastAsia="zh-CN"/>
              </w:rPr>
              <w:t xml:space="preserve"> </w:t>
            </w:r>
            <w:r>
              <w:rPr>
                <w:rFonts w:hint="eastAsia" w:ascii="微软雅黑" w:hAnsi="微软雅黑" w:eastAsia="微软雅黑" w:cs="微软雅黑"/>
                <w:spacing w:val="-3"/>
                <w:position w:val="1"/>
              </w:rPr>
              <w:t>Name:</w:t>
            </w:r>
          </w:p>
        </w:tc>
        <w:tc>
          <w:tcPr>
            <w:tcW w:w="2660" w:type="dxa"/>
          </w:tcPr>
          <w:p w14:paraId="444D0897">
            <w:pPr>
              <w:pStyle w:val="9"/>
              <w:spacing w:before="40" w:line="241" w:lineRule="exact"/>
              <w:ind w:left="115"/>
              <w:rPr>
                <w:rFonts w:ascii="微软雅黑" w:hAnsi="微软雅黑" w:eastAsia="微软雅黑" w:cs="微软雅黑"/>
                <w:spacing w:val="-4"/>
                <w:lang w:eastAsia="zh-CN"/>
              </w:rPr>
            </w:pPr>
            <w:r>
              <w:rPr>
                <w:rFonts w:hint="eastAsia" w:ascii="微软雅黑" w:hAnsi="微软雅黑" w:eastAsia="微软雅黑" w:cs="微软雅黑"/>
                <w:spacing w:val="-3"/>
                <w:position w:val="1"/>
                <w:lang w:eastAsia="zh-CN"/>
              </w:rPr>
              <w:t>性别 Gender：</w:t>
            </w:r>
          </w:p>
        </w:tc>
        <w:tc>
          <w:tcPr>
            <w:tcW w:w="2762" w:type="dxa"/>
          </w:tcPr>
          <w:p w14:paraId="6081DAF5">
            <w:pPr>
              <w:pStyle w:val="9"/>
              <w:spacing w:before="40" w:line="241" w:lineRule="exact"/>
              <w:ind w:left="115"/>
              <w:rPr>
                <w:rFonts w:ascii="微软雅黑" w:hAnsi="微软雅黑" w:eastAsia="微软雅黑" w:cs="微软雅黑"/>
                <w:lang w:eastAsia="zh-CN"/>
              </w:rPr>
            </w:pPr>
            <w:r>
              <w:rPr>
                <w:rFonts w:hint="eastAsia" w:ascii="微软雅黑" w:hAnsi="微软雅黑" w:eastAsia="微软雅黑" w:cs="微软雅黑"/>
                <w:spacing w:val="-3"/>
                <w:position w:val="1"/>
                <w:lang w:eastAsia="zh-CN"/>
              </w:rPr>
              <w:t>年龄 Age：</w:t>
            </w:r>
          </w:p>
        </w:tc>
        <w:tc>
          <w:tcPr>
            <w:tcW w:w="2762" w:type="dxa"/>
          </w:tcPr>
          <w:p w14:paraId="59FCA898">
            <w:pPr>
              <w:pStyle w:val="9"/>
              <w:spacing w:before="40" w:line="241" w:lineRule="exact"/>
              <w:ind w:left="115"/>
              <w:rPr>
                <w:rFonts w:ascii="微软雅黑" w:hAnsi="微软雅黑" w:eastAsia="微软雅黑" w:cs="微软雅黑"/>
                <w:spacing w:val="-3"/>
              </w:rPr>
            </w:pPr>
            <w:r>
              <w:rPr>
                <w:rFonts w:hint="eastAsia" w:ascii="微软雅黑" w:hAnsi="微软雅黑" w:eastAsia="微软雅黑" w:cs="微软雅黑"/>
                <w:spacing w:val="-3"/>
                <w:position w:val="1"/>
                <w:lang w:eastAsia="zh-CN"/>
              </w:rPr>
              <w:t>手机 Mobile：</w:t>
            </w:r>
          </w:p>
        </w:tc>
      </w:tr>
      <w:tr w14:paraId="708DEB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4" w:hRule="atLeast"/>
        </w:trPr>
        <w:tc>
          <w:tcPr>
            <w:tcW w:w="5320" w:type="dxa"/>
            <w:gridSpan w:val="2"/>
          </w:tcPr>
          <w:p w14:paraId="643B7CF5">
            <w:pPr>
              <w:pStyle w:val="9"/>
              <w:spacing w:before="40" w:line="241" w:lineRule="exact"/>
              <w:ind w:left="115"/>
              <w:rPr>
                <w:rFonts w:ascii="微软雅黑" w:hAnsi="微软雅黑" w:eastAsia="微软雅黑" w:cs="微软雅黑"/>
                <w:lang w:eastAsia="zh-CN"/>
              </w:rPr>
            </w:pPr>
            <w:r>
              <w:rPr>
                <w:rFonts w:hint="eastAsia" w:ascii="微软雅黑" w:hAnsi="微软雅黑" w:eastAsia="微软雅黑" w:cs="微软雅黑"/>
                <w:spacing w:val="-3"/>
                <w:position w:val="1"/>
              </w:rPr>
              <w:t>航班号</w:t>
            </w:r>
            <w:r>
              <w:rPr>
                <w:rFonts w:hint="eastAsia" w:ascii="微软雅黑" w:hAnsi="微软雅黑" w:eastAsia="微软雅黑" w:cs="微软雅黑"/>
                <w:spacing w:val="-3"/>
                <w:position w:val="1"/>
                <w:lang w:eastAsia="zh-CN"/>
              </w:rPr>
              <w:t xml:space="preserve"> </w:t>
            </w:r>
            <w:r>
              <w:rPr>
                <w:rFonts w:hint="eastAsia" w:ascii="微软雅黑" w:hAnsi="微软雅黑" w:eastAsia="微软雅黑" w:cs="微软雅黑"/>
                <w:spacing w:val="-3"/>
                <w:position w:val="1"/>
              </w:rPr>
              <w:t>Flt No.</w:t>
            </w:r>
          </w:p>
        </w:tc>
        <w:tc>
          <w:tcPr>
            <w:tcW w:w="5524" w:type="dxa"/>
            <w:gridSpan w:val="2"/>
          </w:tcPr>
          <w:p w14:paraId="064BE31C">
            <w:pPr>
              <w:pStyle w:val="9"/>
              <w:spacing w:before="40" w:line="241" w:lineRule="exact"/>
              <w:ind w:left="115"/>
              <w:rPr>
                <w:rFonts w:ascii="微软雅黑" w:hAnsi="微软雅黑" w:eastAsia="微软雅黑" w:cs="微软雅黑"/>
                <w:lang w:eastAsia="zh-CN"/>
              </w:rPr>
            </w:pPr>
            <w:r>
              <w:rPr>
                <w:rFonts w:hint="eastAsia" w:ascii="微软雅黑" w:hAnsi="微软雅黑" w:eastAsia="微软雅黑" w:cs="微软雅黑"/>
                <w:spacing w:val="-3"/>
                <w:position w:val="1"/>
              </w:rPr>
              <w:t>航程</w:t>
            </w:r>
            <w:r>
              <w:rPr>
                <w:rFonts w:ascii="微软雅黑" w:hAnsi="微软雅黑" w:eastAsia="微软雅黑" w:cs="微软雅黑"/>
                <w:spacing w:val="-3"/>
                <w:position w:val="1"/>
              </w:rPr>
              <w:t xml:space="preserve"> </w:t>
            </w:r>
            <w:r>
              <w:rPr>
                <w:rFonts w:hint="eastAsia" w:ascii="微软雅黑" w:hAnsi="微软雅黑" w:eastAsia="微软雅黑" w:cs="微软雅黑"/>
                <w:spacing w:val="-3"/>
                <w:position w:val="1"/>
              </w:rPr>
              <w:t>Route</w:t>
            </w:r>
            <w:r>
              <w:rPr>
                <w:rFonts w:hint="eastAsia" w:ascii="微软雅黑" w:hAnsi="微软雅黑" w:eastAsia="微软雅黑" w:cs="微软雅黑"/>
                <w:spacing w:val="-3"/>
                <w:position w:val="1"/>
                <w:lang w:eastAsia="zh-CN"/>
              </w:rPr>
              <w:t>:</w:t>
            </w:r>
          </w:p>
        </w:tc>
      </w:tr>
      <w:tr w14:paraId="127FB4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4" w:hRule="atLeast"/>
        </w:trPr>
        <w:tc>
          <w:tcPr>
            <w:tcW w:w="5320" w:type="dxa"/>
            <w:gridSpan w:val="2"/>
          </w:tcPr>
          <w:p w14:paraId="229130C6">
            <w:pPr>
              <w:pStyle w:val="9"/>
              <w:spacing w:before="40" w:line="241" w:lineRule="exact"/>
              <w:ind w:left="115"/>
              <w:rPr>
                <w:rFonts w:ascii="微软雅黑" w:hAnsi="微软雅黑" w:eastAsia="微软雅黑" w:cs="微软雅黑"/>
              </w:rPr>
            </w:pPr>
            <w:r>
              <w:rPr>
                <w:rFonts w:hint="eastAsia" w:ascii="微软雅黑" w:hAnsi="微软雅黑" w:eastAsia="微软雅黑" w:cs="微软雅黑"/>
                <w:spacing w:val="-3"/>
                <w:position w:val="1"/>
                <w:lang w:eastAsia="zh-CN"/>
              </w:rPr>
              <w:t>日期 Date：</w:t>
            </w:r>
          </w:p>
        </w:tc>
        <w:tc>
          <w:tcPr>
            <w:tcW w:w="5524" w:type="dxa"/>
            <w:gridSpan w:val="2"/>
          </w:tcPr>
          <w:p w14:paraId="5846188D">
            <w:pPr>
              <w:pStyle w:val="9"/>
              <w:spacing w:before="40" w:line="241" w:lineRule="exact"/>
              <w:ind w:left="115"/>
              <w:rPr>
                <w:rFonts w:ascii="微软雅黑" w:hAnsi="微软雅黑" w:eastAsia="微软雅黑" w:cs="微软雅黑"/>
                <w:spacing w:val="-3"/>
                <w:position w:val="1"/>
                <w:lang w:eastAsia="zh-CN"/>
              </w:rPr>
            </w:pPr>
            <w:r>
              <w:rPr>
                <w:rFonts w:hint="eastAsia" w:ascii="微软雅黑" w:hAnsi="微软雅黑" w:eastAsia="微软雅黑" w:cs="微软雅黑"/>
                <w:spacing w:val="-3"/>
                <w:position w:val="1"/>
                <w:lang w:eastAsia="zh-CN"/>
              </w:rPr>
              <w:t>座位号 Seat Number：</w:t>
            </w:r>
          </w:p>
        </w:tc>
      </w:tr>
      <w:tr w14:paraId="723B93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5320" w:type="dxa"/>
            <w:gridSpan w:val="2"/>
            <w:tcBorders>
              <w:bottom w:val="single" w:color="auto" w:sz="4" w:space="0"/>
            </w:tcBorders>
          </w:tcPr>
          <w:p w14:paraId="00CD4C04">
            <w:pPr>
              <w:pStyle w:val="9"/>
              <w:spacing w:before="40" w:line="241" w:lineRule="exact"/>
              <w:ind w:left="115"/>
              <w:rPr>
                <w:rFonts w:ascii="微软雅黑" w:hAnsi="微软雅黑" w:eastAsia="微软雅黑" w:cs="微软雅黑"/>
                <w:spacing w:val="-3"/>
                <w:position w:val="1"/>
                <w:lang w:eastAsia="zh-CN"/>
              </w:rPr>
            </w:pPr>
            <w:r>
              <w:rPr>
                <w:rFonts w:hint="eastAsia" w:ascii="微软雅黑" w:hAnsi="微软雅黑" w:eastAsia="微软雅黑" w:cs="微软雅黑"/>
                <w:spacing w:val="-3"/>
                <w:position w:val="1"/>
                <w:lang w:eastAsia="zh-CN"/>
              </w:rPr>
              <w:t>随身/托运行李（件数）：</w:t>
            </w:r>
          </w:p>
          <w:p w14:paraId="62826D7D">
            <w:pPr>
              <w:pStyle w:val="9"/>
              <w:spacing w:before="40" w:line="241" w:lineRule="exact"/>
              <w:ind w:left="115"/>
              <w:rPr>
                <w:rFonts w:ascii="微软雅黑" w:hAnsi="微软雅黑" w:eastAsia="微软雅黑" w:cs="微软雅黑"/>
                <w:spacing w:val="-3"/>
                <w:position w:val="1"/>
                <w:lang w:eastAsia="zh-CN"/>
              </w:rPr>
            </w:pPr>
            <w:r>
              <w:rPr>
                <w:rFonts w:hint="eastAsia" w:ascii="微软雅黑" w:hAnsi="微软雅黑" w:eastAsia="微软雅黑" w:cs="微软雅黑"/>
                <w:spacing w:val="-3"/>
                <w:position w:val="1"/>
                <w:lang w:eastAsia="zh-CN"/>
              </w:rPr>
              <w:t>Luggage (carry-on/checked)</w:t>
            </w:r>
          </w:p>
        </w:tc>
        <w:tc>
          <w:tcPr>
            <w:tcW w:w="5524" w:type="dxa"/>
            <w:gridSpan w:val="2"/>
            <w:tcBorders>
              <w:bottom w:val="single" w:color="auto" w:sz="4" w:space="0"/>
            </w:tcBorders>
          </w:tcPr>
          <w:p w14:paraId="11D8FAD2">
            <w:pPr>
              <w:pStyle w:val="9"/>
              <w:spacing w:before="40" w:line="241" w:lineRule="exact"/>
              <w:ind w:left="115"/>
              <w:rPr>
                <w:rFonts w:ascii="微软雅黑" w:hAnsi="微软雅黑" w:eastAsia="微软雅黑" w:cs="微软雅黑"/>
                <w:spacing w:val="-3"/>
                <w:lang w:eastAsia="zh-CN"/>
              </w:rPr>
            </w:pPr>
            <w:r>
              <w:rPr>
                <w:rFonts w:hint="eastAsia" w:ascii="微软雅黑" w:hAnsi="微软雅黑" w:eastAsia="微软雅黑" w:cs="微软雅黑"/>
                <w:spacing w:val="-3"/>
                <w:lang w:eastAsia="zh-CN"/>
              </w:rPr>
              <w:t>随行姓名/座位号：</w:t>
            </w:r>
          </w:p>
          <w:p w14:paraId="3014B235">
            <w:pPr>
              <w:pStyle w:val="9"/>
              <w:spacing w:before="40" w:line="241" w:lineRule="exact"/>
              <w:ind w:left="115"/>
              <w:rPr>
                <w:rFonts w:ascii="微软雅黑" w:hAnsi="微软雅黑" w:eastAsia="微软雅黑" w:cs="微软雅黑"/>
                <w:spacing w:val="-3"/>
                <w:lang w:eastAsia="zh-CN"/>
              </w:rPr>
            </w:pPr>
            <w:r>
              <w:rPr>
                <w:rFonts w:hint="eastAsia" w:ascii="微软雅黑" w:hAnsi="微软雅黑" w:eastAsia="微软雅黑" w:cs="微软雅黑"/>
                <w:spacing w:val="-3"/>
                <w:position w:val="1"/>
                <w:lang w:eastAsia="zh-CN"/>
              </w:rPr>
              <w:t>Companion Name/Seat No.</w:t>
            </w:r>
          </w:p>
        </w:tc>
      </w:tr>
      <w:tr w14:paraId="3786A9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10844" w:type="dxa"/>
            <w:gridSpan w:val="4"/>
            <w:tcBorders>
              <w:top w:val="single" w:color="auto" w:sz="4" w:space="0"/>
              <w:left w:val="nil"/>
              <w:bottom w:val="single" w:color="auto" w:sz="4" w:space="0"/>
              <w:right w:val="nil"/>
            </w:tcBorders>
          </w:tcPr>
          <w:p w14:paraId="284EFA98">
            <w:pPr>
              <w:pStyle w:val="9"/>
              <w:spacing w:before="40" w:line="241" w:lineRule="exact"/>
              <w:rPr>
                <w:rFonts w:ascii="微软雅黑" w:hAnsi="微软雅黑" w:eastAsia="微软雅黑" w:cs="微软雅黑"/>
                <w:spacing w:val="-3"/>
                <w:position w:val="1"/>
                <w:lang w:eastAsia="zh-CN"/>
              </w:rPr>
            </w:pPr>
            <w:r>
              <w:rPr>
                <w:rFonts w:hint="eastAsia" w:ascii="微软雅黑" w:hAnsi="微软雅黑" w:eastAsia="微软雅黑" w:cs="微软雅黑"/>
                <w:b/>
                <w:bCs/>
                <w:sz w:val="24"/>
                <w:szCs w:val="24"/>
                <w:lang w:eastAsia="zh-CN"/>
              </w:rPr>
              <w:t>二、特殊旅客类型信息 Special Passenger Information（工作人员核实情况后填写）</w:t>
            </w:r>
          </w:p>
        </w:tc>
      </w:tr>
      <w:tr w14:paraId="5D0C57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10844" w:type="dxa"/>
            <w:gridSpan w:val="4"/>
            <w:tcBorders>
              <w:top w:val="single" w:color="auto" w:sz="4" w:space="0"/>
              <w:left w:val="single" w:color="auto" w:sz="4" w:space="0"/>
              <w:bottom w:val="single" w:color="auto" w:sz="4" w:space="0"/>
              <w:right w:val="single" w:color="auto" w:sz="4" w:space="0"/>
            </w:tcBorders>
          </w:tcPr>
          <w:p w14:paraId="3E59D46C">
            <w:pPr>
              <w:pStyle w:val="9"/>
              <w:spacing w:before="67" w:line="215" w:lineRule="auto"/>
              <w:rPr>
                <w:rFonts w:ascii="微软雅黑" w:hAnsi="微软雅黑" w:eastAsia="微软雅黑" w:cs="微软雅黑"/>
                <w:spacing w:val="-1"/>
                <w:lang w:eastAsia="zh-CN"/>
              </w:rPr>
            </w:pPr>
            <w:r>
              <w:rPr>
                <w:rFonts w:hint="eastAsia" w:ascii="微软雅黑" w:hAnsi="微软雅黑" w:eastAsia="微软雅黑" w:cs="微软雅黑"/>
                <w:spacing w:val="-1"/>
                <w:lang w:eastAsia="zh-CN"/>
              </w:rPr>
              <w:t>(    ) 孕妇PRGN     怀孕周数 Gestational weeks_____________________预产期 EDC________________</w:t>
            </w:r>
          </w:p>
          <w:p w14:paraId="0EDD0ABC">
            <w:pPr>
              <w:pStyle w:val="9"/>
              <w:spacing w:before="67" w:line="215" w:lineRule="auto"/>
              <w:ind w:firstLine="1958" w:firstLineChars="1100"/>
              <w:rPr>
                <w:rFonts w:ascii="微软雅黑" w:hAnsi="微软雅黑" w:eastAsia="微软雅黑" w:cs="微软雅黑"/>
                <w:spacing w:val="-1"/>
                <w:lang w:eastAsia="zh-CN"/>
              </w:rPr>
            </w:pPr>
            <w:r>
              <w:rPr>
                <w:rFonts w:hint="eastAsia" w:ascii="微软雅黑" w:hAnsi="微软雅黑" w:eastAsia="微软雅黑" w:cs="微软雅黑"/>
                <w:spacing w:val="-1"/>
                <w:lang w:eastAsia="zh-CN"/>
              </w:rPr>
              <w:t xml:space="preserve">是否伴发并发症（如高血压）Pregnancy </w:t>
            </w:r>
            <w:r>
              <w:rPr>
                <w:rFonts w:ascii="微软雅黑" w:hAnsi="微软雅黑" w:eastAsia="微软雅黑" w:cs="微软雅黑"/>
                <w:spacing w:val="-1"/>
                <w:lang w:eastAsia="zh-CN"/>
              </w:rPr>
              <w:t>C</w:t>
            </w:r>
            <w:r>
              <w:rPr>
                <w:rFonts w:hint="eastAsia" w:ascii="微软雅黑" w:hAnsi="微软雅黑" w:eastAsia="微软雅黑" w:cs="微软雅黑"/>
                <w:spacing w:val="-1"/>
                <w:lang w:eastAsia="zh-CN"/>
              </w:rPr>
              <w:t>omplications( Hypertension)______________________</w:t>
            </w:r>
          </w:p>
        </w:tc>
      </w:tr>
      <w:tr w14:paraId="05DCFF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10844" w:type="dxa"/>
            <w:gridSpan w:val="4"/>
            <w:tcBorders>
              <w:top w:val="single" w:color="auto" w:sz="4" w:space="0"/>
              <w:left w:val="single" w:color="auto" w:sz="4" w:space="0"/>
              <w:bottom w:val="single" w:color="auto" w:sz="4" w:space="0"/>
              <w:right w:val="single" w:color="auto" w:sz="4" w:space="0"/>
            </w:tcBorders>
          </w:tcPr>
          <w:p w14:paraId="02F2CA28">
            <w:pPr>
              <w:pStyle w:val="9"/>
              <w:spacing w:before="67" w:line="215" w:lineRule="auto"/>
              <w:rPr>
                <w:rFonts w:ascii="微软雅黑" w:hAnsi="微软雅黑" w:eastAsia="微软雅黑" w:cs="微软雅黑"/>
                <w:spacing w:val="-1"/>
                <w:lang w:eastAsia="zh-CN"/>
              </w:rPr>
            </w:pPr>
            <w:r>
              <w:rPr>
                <w:rFonts w:hint="eastAsia" w:ascii="微软雅黑" w:hAnsi="微软雅黑" w:eastAsia="微软雅黑" w:cs="微软雅黑"/>
                <w:spacing w:val="-1"/>
                <w:lang w:eastAsia="zh-CN"/>
              </w:rPr>
              <w:t xml:space="preserve">(  </w:t>
            </w:r>
            <w:r>
              <w:rPr>
                <w:rFonts w:hint="eastAsia" w:ascii="微软雅黑" w:hAnsi="微软雅黑" w:eastAsia="微软雅黑" w:cs="微软雅黑"/>
                <w:spacing w:val="-1"/>
                <w:lang w:val="en-US" w:eastAsia="zh-CN"/>
              </w:rPr>
              <w:t xml:space="preserve"> </w:t>
            </w:r>
            <w:bookmarkStart w:id="2" w:name="_GoBack"/>
            <w:bookmarkEnd w:id="2"/>
            <w:r>
              <w:rPr>
                <w:rFonts w:hint="eastAsia" w:ascii="微软雅黑" w:hAnsi="微软雅黑" w:eastAsia="微软雅黑" w:cs="微软雅黑"/>
                <w:spacing w:val="-1"/>
                <w:lang w:eastAsia="zh-CN"/>
              </w:rPr>
              <w:t xml:space="preserve"> ) 伤病旅客MEDA    </w:t>
            </w:r>
            <w:r>
              <w:rPr>
                <w:rFonts w:hint="eastAsia" w:ascii="微软雅黑" w:hAnsi="微软雅黑" w:eastAsia="微软雅黑" w:cs="微软雅黑"/>
                <w:lang w:eastAsia="zh-CN"/>
              </w:rPr>
              <w:t>□</w:t>
            </w:r>
            <w:r>
              <w:rPr>
                <w:rFonts w:hint="eastAsia" w:ascii="微软雅黑" w:hAnsi="微软雅黑" w:eastAsia="微软雅黑" w:cs="微软雅黑"/>
                <w:spacing w:val="-1"/>
                <w:lang w:eastAsia="zh-CN"/>
              </w:rPr>
              <w:t>携带医疗证明 Medical Certificate    患病/手术情况condition</w:t>
            </w:r>
            <w:r>
              <w:rPr>
                <w:rFonts w:hint="eastAsia" w:ascii="微软雅黑" w:hAnsi="微软雅黑" w:eastAsia="微软雅黑" w:cs="微软雅黑"/>
                <w:spacing w:val="-1"/>
                <w:u w:val="single"/>
                <w:lang w:eastAsia="zh-CN"/>
              </w:rPr>
              <w:t xml:space="preserve">                        </w:t>
            </w:r>
          </w:p>
        </w:tc>
      </w:tr>
      <w:tr w14:paraId="6543F5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0" w:hRule="atLeast"/>
        </w:trPr>
        <w:tc>
          <w:tcPr>
            <w:tcW w:w="10844" w:type="dxa"/>
            <w:gridSpan w:val="4"/>
            <w:tcBorders>
              <w:top w:val="single" w:color="auto" w:sz="4" w:space="0"/>
              <w:left w:val="single" w:color="auto" w:sz="4" w:space="0"/>
              <w:bottom w:val="single" w:color="auto" w:sz="4" w:space="0"/>
              <w:right w:val="single" w:color="auto" w:sz="4" w:space="0"/>
            </w:tcBorders>
          </w:tcPr>
          <w:p w14:paraId="73CAAEB4">
            <w:pPr>
              <w:pStyle w:val="9"/>
              <w:spacing w:before="67" w:line="215" w:lineRule="auto"/>
              <w:ind w:left="178" w:hanging="178" w:hangingChars="100"/>
              <w:rPr>
                <w:rFonts w:ascii="微软雅黑" w:hAnsi="微软雅黑" w:eastAsia="微软雅黑" w:cs="微软雅黑"/>
                <w:spacing w:val="-1"/>
                <w:u w:val="single"/>
                <w:lang w:eastAsia="zh-CN"/>
              </w:rPr>
            </w:pPr>
            <w:r>
              <w:rPr>
                <w:rFonts w:hint="eastAsia" w:ascii="微软雅黑" w:hAnsi="微软雅黑" w:eastAsia="微软雅黑" w:cs="微软雅黑"/>
                <w:spacing w:val="-1"/>
                <w:lang w:eastAsia="zh-CN"/>
              </w:rPr>
              <w:t xml:space="preserve">(   </w:t>
            </w:r>
            <w:r>
              <w:rPr>
                <w:rFonts w:hint="eastAsia" w:ascii="微软雅黑" w:hAnsi="微软雅黑" w:eastAsia="微软雅黑" w:cs="微软雅黑"/>
                <w:spacing w:val="-1"/>
                <w:lang w:val="en-US" w:eastAsia="zh-CN"/>
              </w:rPr>
              <w:t xml:space="preserve"> </w:t>
            </w:r>
            <w:r>
              <w:rPr>
                <w:rFonts w:hint="eastAsia" w:ascii="微软雅黑" w:hAnsi="微软雅黑" w:eastAsia="微软雅黑" w:cs="微软雅黑"/>
                <w:spacing w:val="-1"/>
                <w:lang w:eastAsia="zh-CN"/>
              </w:rPr>
              <w:t xml:space="preserve">) 老年旅客ELDER    身体情况（是否有其他病症）Physical </w:t>
            </w:r>
            <w:r>
              <w:rPr>
                <w:rFonts w:ascii="微软雅黑" w:hAnsi="微软雅黑" w:eastAsia="微软雅黑" w:cs="微软雅黑"/>
                <w:spacing w:val="-1"/>
                <w:lang w:eastAsia="zh-CN"/>
              </w:rPr>
              <w:t>C</w:t>
            </w:r>
            <w:r>
              <w:rPr>
                <w:rFonts w:hint="eastAsia" w:ascii="微软雅黑" w:hAnsi="微软雅黑" w:eastAsia="微软雅黑" w:cs="微软雅黑"/>
                <w:spacing w:val="-1"/>
                <w:lang w:eastAsia="zh-CN"/>
              </w:rPr>
              <w:t>ondition</w:t>
            </w:r>
            <w:r>
              <w:rPr>
                <w:rFonts w:hint="eastAsia" w:ascii="微软雅黑" w:hAnsi="微软雅黑" w:eastAsia="微软雅黑" w:cs="微软雅黑"/>
                <w:spacing w:val="-1"/>
                <w:u w:val="single"/>
                <w:lang w:eastAsia="zh-CN"/>
              </w:rPr>
              <w:t xml:space="preserve">                                                </w:t>
            </w:r>
          </w:p>
        </w:tc>
      </w:tr>
      <w:tr w14:paraId="65BECC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 w:hRule="atLeast"/>
        </w:trPr>
        <w:tc>
          <w:tcPr>
            <w:tcW w:w="10844" w:type="dxa"/>
            <w:gridSpan w:val="4"/>
            <w:tcBorders>
              <w:top w:val="single" w:color="auto" w:sz="4" w:space="0"/>
              <w:left w:val="single" w:color="auto" w:sz="4" w:space="0"/>
              <w:bottom w:val="single" w:color="auto" w:sz="4" w:space="0"/>
              <w:right w:val="single" w:color="auto" w:sz="4" w:space="0"/>
            </w:tcBorders>
          </w:tcPr>
          <w:p w14:paraId="37E7FD03">
            <w:pPr>
              <w:pStyle w:val="9"/>
              <w:spacing w:line="240" w:lineRule="exact"/>
              <w:ind w:left="2696" w:hanging="2696" w:hangingChars="1498"/>
              <w:rPr>
                <w:rFonts w:ascii="微软雅黑" w:hAnsi="微软雅黑" w:eastAsia="微软雅黑" w:cs="微软雅黑"/>
                <w:lang w:eastAsia="zh-CN"/>
              </w:rPr>
            </w:pPr>
            <w:r>
              <w:rPr>
                <w:rFonts w:hint="eastAsia" w:ascii="微软雅黑" w:hAnsi="微软雅黑" w:eastAsia="微软雅黑" w:cs="微软雅黑"/>
                <w:lang w:eastAsia="zh-CN"/>
              </w:rPr>
              <w:t xml:space="preserve">(   </w:t>
            </w:r>
            <w:r>
              <w:rPr>
                <w:rFonts w:hint="eastAsia" w:ascii="微软雅黑" w:hAnsi="微软雅黑" w:eastAsia="微软雅黑" w:cs="微软雅黑"/>
                <w:lang w:val="en-US" w:eastAsia="zh-CN"/>
              </w:rPr>
              <w:t xml:space="preserve"> </w:t>
            </w:r>
            <w:r>
              <w:rPr>
                <w:rFonts w:hint="eastAsia" w:ascii="微软雅黑" w:hAnsi="微软雅黑" w:eastAsia="微软雅黑" w:cs="微软雅黑"/>
                <w:lang w:eastAsia="zh-CN"/>
              </w:rPr>
              <w:t>) 残疾旅客</w:t>
            </w:r>
            <w:r>
              <w:rPr>
                <w:rFonts w:hint="eastAsia" w:ascii="微软雅黑" w:hAnsi="微软雅黑" w:eastAsia="微软雅黑" w:cs="微软雅黑"/>
                <w:spacing w:val="-1"/>
                <w:lang w:eastAsia="zh-CN"/>
              </w:rPr>
              <w:t xml:space="preserve">Disabled </w:t>
            </w:r>
            <w:r>
              <w:rPr>
                <w:rFonts w:hint="eastAsia" w:ascii="微软雅黑" w:hAnsi="微软雅黑" w:eastAsia="微软雅黑" w:cs="微软雅黑"/>
                <w:lang w:eastAsia="zh-CN"/>
              </w:rPr>
              <w:t xml:space="preserve">（视力、听力、言语、肢体、智力、精神、多重残疾和其他）残疾                                                                            </w:t>
            </w:r>
          </w:p>
          <w:p w14:paraId="60D8D599">
            <w:pPr>
              <w:pStyle w:val="9"/>
              <w:spacing w:line="240" w:lineRule="exact"/>
              <w:rPr>
                <w:u w:val="single"/>
                <w:lang w:eastAsia="zh-CN"/>
              </w:rPr>
            </w:pPr>
            <w:r>
              <w:rPr>
                <w:rFonts w:hint="eastAsia" w:ascii="微软雅黑" w:hAnsi="微软雅黑" w:eastAsia="微软雅黑" w:cs="微软雅黑"/>
                <w:lang w:eastAsia="zh-CN"/>
              </w:rPr>
              <w:t xml:space="preserve">                      (Visual/Hearing/Speech/Physical/Intelligence/Mental/</w:t>
            </w:r>
            <w:r>
              <w:rPr>
                <w:rFonts w:ascii="微软雅黑" w:hAnsi="微软雅黑" w:eastAsia="微软雅黑" w:cs="微软雅黑"/>
                <w:lang w:eastAsia="zh-CN"/>
              </w:rPr>
              <w:t>M</w:t>
            </w:r>
            <w:r>
              <w:rPr>
                <w:rFonts w:hint="eastAsia" w:ascii="微软雅黑" w:hAnsi="微软雅黑" w:eastAsia="微软雅黑" w:cs="微软雅黑"/>
                <w:lang w:eastAsia="zh-CN"/>
              </w:rPr>
              <w:t xml:space="preserve">ultiple /Other )                     </w:t>
            </w:r>
          </w:p>
        </w:tc>
      </w:tr>
      <w:tr w14:paraId="5DFF51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10844" w:type="dxa"/>
            <w:gridSpan w:val="4"/>
            <w:tcBorders>
              <w:top w:val="single" w:color="auto" w:sz="4" w:space="0"/>
              <w:left w:val="single" w:color="auto" w:sz="4" w:space="0"/>
              <w:bottom w:val="single" w:color="auto" w:sz="4" w:space="0"/>
              <w:right w:val="single" w:color="auto" w:sz="4" w:space="0"/>
            </w:tcBorders>
          </w:tcPr>
          <w:p w14:paraId="34E4E9D3">
            <w:pPr>
              <w:spacing w:line="192" w:lineRule="auto"/>
              <w:rPr>
                <w:rFonts w:ascii="微软雅黑" w:hAnsi="微软雅黑" w:eastAsia="微软雅黑" w:cs="微软雅黑"/>
                <w:sz w:val="18"/>
                <w:szCs w:val="18"/>
                <w:lang w:eastAsia="zh-CN"/>
              </w:rPr>
            </w:pPr>
            <w:r>
              <w:rPr>
                <w:rFonts w:hint="eastAsia" w:ascii="微软雅黑" w:hAnsi="微软雅黑" w:eastAsia="微软雅黑" w:cs="微软雅黑"/>
                <w:lang w:eastAsia="zh-CN"/>
              </w:rPr>
              <w:t xml:space="preserve">(  </w:t>
            </w:r>
            <w:r>
              <w:rPr>
                <w:rFonts w:hint="eastAsia" w:ascii="微软雅黑" w:hAnsi="微软雅黑" w:eastAsia="微软雅黑" w:cs="微软雅黑"/>
                <w:lang w:val="en-US" w:eastAsia="zh-CN"/>
              </w:rPr>
              <w:t xml:space="preserve"> </w:t>
            </w:r>
            <w:r>
              <w:rPr>
                <w:rFonts w:hint="eastAsia" w:ascii="微软雅黑" w:hAnsi="微软雅黑" w:eastAsia="微软雅黑" w:cs="微软雅黑"/>
                <w:lang w:eastAsia="zh-CN"/>
              </w:rPr>
              <w:t xml:space="preserve"> ) </w:t>
            </w:r>
            <w:r>
              <w:rPr>
                <w:rFonts w:hint="eastAsia" w:ascii="微软雅黑" w:hAnsi="微软雅黑" w:eastAsia="微软雅黑" w:cs="微软雅黑"/>
                <w:sz w:val="18"/>
                <w:szCs w:val="18"/>
                <w:lang w:eastAsia="zh-CN"/>
              </w:rPr>
              <w:t>其他 Other</w:t>
            </w:r>
          </w:p>
        </w:tc>
      </w:tr>
      <w:tr w14:paraId="026B26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10844" w:type="dxa"/>
            <w:gridSpan w:val="4"/>
            <w:tcBorders>
              <w:top w:val="single" w:color="auto" w:sz="4" w:space="0"/>
              <w:left w:val="nil"/>
              <w:bottom w:val="single" w:color="auto" w:sz="4" w:space="0"/>
              <w:right w:val="nil"/>
            </w:tcBorders>
          </w:tcPr>
          <w:p w14:paraId="60EBEBB4">
            <w:pPr>
              <w:pStyle w:val="9"/>
              <w:numPr>
                <w:ilvl w:val="0"/>
                <w:numId w:val="1"/>
              </w:numPr>
              <w:spacing w:before="49" w:line="231" w:lineRule="auto"/>
              <w:rPr>
                <w:rFonts w:ascii="微软雅黑" w:hAnsi="微软雅黑" w:eastAsia="微软雅黑" w:cs="微软雅黑"/>
                <w:b/>
                <w:bCs/>
                <w:spacing w:val="-1"/>
                <w:sz w:val="24"/>
                <w:szCs w:val="24"/>
                <w:lang w:eastAsia="zh-CN"/>
              </w:rPr>
            </w:pPr>
            <w:r>
              <w:rPr>
                <w:rFonts w:hint="eastAsia" w:ascii="微软雅黑" w:hAnsi="微软雅黑" w:eastAsia="微软雅黑" w:cs="微软雅黑"/>
                <w:b/>
                <w:bCs/>
                <w:spacing w:val="-1"/>
                <w:sz w:val="24"/>
                <w:szCs w:val="24"/>
                <w:lang w:eastAsia="zh-CN"/>
              </w:rPr>
              <w:t>特殊旅客服务信息</w:t>
            </w:r>
            <w:r>
              <w:rPr>
                <w:rFonts w:hint="eastAsia" w:ascii="微软雅黑" w:hAnsi="微软雅黑" w:eastAsia="微软雅黑" w:cs="微软雅黑"/>
                <w:b/>
                <w:bCs/>
                <w:sz w:val="24"/>
                <w:szCs w:val="24"/>
                <w:lang w:eastAsia="zh-CN"/>
              </w:rPr>
              <w:t>Special Services Information（</w:t>
            </w:r>
            <w:r>
              <w:rPr>
                <w:rFonts w:hint="eastAsia" w:ascii="微软雅黑" w:hAnsi="微软雅黑" w:eastAsia="微软雅黑" w:cs="微软雅黑"/>
                <w:b/>
                <w:bCs/>
                <w:spacing w:val="-1"/>
                <w:sz w:val="24"/>
                <w:szCs w:val="24"/>
                <w:lang w:eastAsia="zh-CN"/>
              </w:rPr>
              <w:t>工作人员核实情况后填写）</w:t>
            </w:r>
          </w:p>
        </w:tc>
      </w:tr>
      <w:tr w14:paraId="40473E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10844" w:type="dxa"/>
            <w:gridSpan w:val="4"/>
            <w:tcBorders>
              <w:top w:val="single" w:color="auto" w:sz="4" w:space="0"/>
              <w:left w:val="single" w:color="auto" w:sz="4" w:space="0"/>
              <w:bottom w:val="single" w:color="auto" w:sz="4" w:space="0"/>
              <w:right w:val="single" w:color="auto" w:sz="4" w:space="0"/>
            </w:tcBorders>
          </w:tcPr>
          <w:p w14:paraId="106E3F9D">
            <w:pPr>
              <w:pStyle w:val="9"/>
              <w:rPr>
                <w:rFonts w:ascii="微软雅黑" w:hAnsi="微软雅黑" w:eastAsia="微软雅黑" w:cs="微软雅黑"/>
              </w:rPr>
            </w:pPr>
            <w:r>
              <w:rPr>
                <w:rFonts w:hint="eastAsia" w:ascii="微软雅黑" w:hAnsi="微软雅黑" w:eastAsia="微软雅黑" w:cs="微软雅黑"/>
                <w:spacing w:val="-1"/>
                <w:lang w:eastAsia="zh-CN"/>
              </w:rPr>
              <w:t xml:space="preserve">(   ) </w:t>
            </w:r>
            <w:r>
              <w:rPr>
                <w:rFonts w:hint="eastAsia" w:ascii="微软雅黑" w:hAnsi="微软雅黑" w:eastAsia="微软雅黑" w:cs="微软雅黑"/>
              </w:rPr>
              <w:t>引导G</w:t>
            </w:r>
            <w:r>
              <w:rPr>
                <w:rFonts w:ascii="微软雅黑" w:hAnsi="微软雅黑" w:eastAsia="微软雅黑" w:cs="微软雅黑"/>
              </w:rPr>
              <w:t>uidance</w:t>
            </w:r>
          </w:p>
          <w:p w14:paraId="654E6CDC">
            <w:pPr>
              <w:pStyle w:val="9"/>
              <w:spacing w:before="61" w:line="225" w:lineRule="auto"/>
              <w:ind w:left="133" w:firstLine="286" w:firstLineChars="159"/>
              <w:rPr>
                <w:rFonts w:ascii="微软雅黑" w:hAnsi="微软雅黑" w:eastAsia="微软雅黑" w:cs="微软雅黑"/>
              </w:rPr>
            </w:pPr>
            <w:r>
              <w:rPr>
                <w:rFonts w:hint="eastAsia" w:ascii="微软雅黑" w:hAnsi="微软雅黑" w:eastAsia="微软雅黑" w:cs="微软雅黑"/>
                <w:lang w:eastAsia="zh-CN"/>
              </w:rPr>
              <w:t>□</w:t>
            </w:r>
            <w:r>
              <w:rPr>
                <w:rFonts w:hint="eastAsia" w:ascii="微软雅黑" w:hAnsi="微软雅黑" w:eastAsia="微软雅黑" w:cs="微软雅黑"/>
              </w:rPr>
              <w:t xml:space="preserve">始发站引导 </w:t>
            </w:r>
            <w:r>
              <w:rPr>
                <w:rFonts w:hint="eastAsia" w:ascii="微软雅黑" w:hAnsi="微软雅黑" w:eastAsia="微软雅黑" w:cs="微软雅黑"/>
                <w:lang w:eastAsia="zh-CN"/>
              </w:rPr>
              <w:t>D</w:t>
            </w:r>
            <w:r>
              <w:rPr>
                <w:rFonts w:hint="eastAsia" w:ascii="微软雅黑" w:hAnsi="微软雅黑" w:eastAsia="微软雅黑" w:cs="微软雅黑"/>
              </w:rPr>
              <w:t xml:space="preserve">eparture </w:t>
            </w:r>
            <w:r>
              <w:rPr>
                <w:rFonts w:hint="eastAsia" w:ascii="微软雅黑" w:hAnsi="微软雅黑" w:eastAsia="微软雅黑" w:cs="微软雅黑"/>
                <w:lang w:eastAsia="zh-CN"/>
              </w:rPr>
              <w:t xml:space="preserve">                               □目的站引导 Arrival </w:t>
            </w:r>
          </w:p>
        </w:tc>
      </w:tr>
      <w:tr w14:paraId="7B7B92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9" w:hRule="atLeast"/>
        </w:trPr>
        <w:tc>
          <w:tcPr>
            <w:tcW w:w="10844" w:type="dxa"/>
            <w:gridSpan w:val="4"/>
            <w:tcBorders>
              <w:top w:val="single" w:color="auto" w:sz="4" w:space="0"/>
              <w:left w:val="single" w:color="auto" w:sz="4" w:space="0"/>
              <w:bottom w:val="nil"/>
              <w:right w:val="single" w:color="auto" w:sz="4" w:space="0"/>
            </w:tcBorders>
          </w:tcPr>
          <w:p w14:paraId="300F42CE">
            <w:pPr>
              <w:pStyle w:val="9"/>
              <w:spacing w:before="49" w:line="231" w:lineRule="auto"/>
              <w:rPr>
                <w:rFonts w:ascii="微软雅黑" w:hAnsi="微软雅黑" w:eastAsia="微软雅黑" w:cs="微软雅黑"/>
                <w:lang w:eastAsia="zh-CN"/>
              </w:rPr>
            </w:pPr>
            <w:r>
              <w:rPr>
                <w:rFonts w:hint="eastAsia" w:ascii="微软雅黑" w:hAnsi="微软雅黑" w:eastAsia="微软雅黑" w:cs="微软雅黑"/>
                <w:spacing w:val="-1"/>
                <w:lang w:eastAsia="zh-CN"/>
              </w:rPr>
              <w:t>(   ) 轮椅</w:t>
            </w:r>
            <w:r>
              <w:rPr>
                <w:rFonts w:hint="eastAsia" w:ascii="微软雅黑" w:hAnsi="微软雅黑" w:eastAsia="微软雅黑" w:cs="微软雅黑"/>
                <w:b/>
                <w:bCs/>
                <w:lang w:eastAsia="zh-CN"/>
              </w:rPr>
              <w:t>（WCHS/WCHC无论航班是否为远机位，都需要告知保障风险，确认上下楼梯情况，避免临时更改机位）</w:t>
            </w:r>
          </w:p>
          <w:p w14:paraId="007EF6A4">
            <w:pPr>
              <w:pStyle w:val="9"/>
              <w:spacing w:before="50" w:line="231" w:lineRule="auto"/>
              <w:ind w:firstLine="419" w:firstLineChars="233"/>
              <w:rPr>
                <w:rFonts w:ascii="微软雅黑" w:hAnsi="微软雅黑" w:eastAsia="微软雅黑" w:cs="微软雅黑"/>
                <w:lang w:eastAsia="zh-CN"/>
              </w:rPr>
            </w:pPr>
            <w:r>
              <w:rPr>
                <w:rFonts w:hint="eastAsia" w:ascii="微软雅黑" w:hAnsi="微软雅黑" w:eastAsia="微软雅黑" w:cs="微软雅黑"/>
                <w:lang w:eastAsia="zh-CN"/>
              </w:rPr>
              <w:t>□</w:t>
            </w:r>
            <w:r>
              <w:rPr>
                <w:rFonts w:hint="eastAsia" w:ascii="微软雅黑" w:hAnsi="微软雅黑" w:eastAsia="微软雅黑" w:cs="微软雅黑"/>
                <w:spacing w:val="-1"/>
                <w:lang w:eastAsia="zh-CN"/>
              </w:rPr>
              <w:t xml:space="preserve">WCHR 可独立行走及上下客梯  </w:t>
            </w:r>
            <w:r>
              <w:rPr>
                <w:rFonts w:ascii="微软雅黑" w:hAnsi="微软雅黑" w:eastAsia="微软雅黑" w:cs="微软雅黑"/>
                <w:lang w:eastAsia="zh-CN"/>
              </w:rPr>
              <w:t>WHEELCHAIR—R FOR RAMP</w:t>
            </w:r>
          </w:p>
          <w:p w14:paraId="50E171D8">
            <w:pPr>
              <w:pStyle w:val="9"/>
              <w:tabs>
                <w:tab w:val="left" w:pos="420"/>
              </w:tabs>
              <w:spacing w:before="50" w:line="231" w:lineRule="auto"/>
              <w:ind w:firstLine="423" w:firstLineChars="235"/>
              <w:jc w:val="both"/>
              <w:rPr>
                <w:rFonts w:ascii="微软雅黑" w:hAnsi="微软雅黑" w:eastAsia="微软雅黑" w:cs="微软雅黑"/>
                <w:lang w:eastAsia="zh-CN"/>
              </w:rPr>
            </w:pPr>
            <w:r>
              <w:rPr>
                <w:rFonts w:hint="eastAsia" w:ascii="微软雅黑" w:hAnsi="微软雅黑" w:eastAsia="微软雅黑" w:cs="微软雅黑"/>
                <w:lang w:eastAsia="zh-CN"/>
              </w:rPr>
              <w:t>□</w:t>
            </w:r>
            <w:r>
              <w:rPr>
                <w:rFonts w:hint="eastAsia" w:ascii="微软雅黑" w:hAnsi="微软雅黑" w:eastAsia="微软雅黑" w:cs="微软雅黑"/>
                <w:spacing w:val="-1"/>
                <w:lang w:eastAsia="zh-CN"/>
              </w:rPr>
              <w:t xml:space="preserve">WCHS 在他人协助下可行走，上下客梯需轮椅  </w:t>
            </w:r>
            <w:r>
              <w:rPr>
                <w:rFonts w:ascii="微软雅黑" w:hAnsi="微软雅黑" w:eastAsia="微软雅黑" w:cs="微软雅黑"/>
                <w:lang w:eastAsia="zh-CN"/>
              </w:rPr>
              <w:t>WHEELCHAIR—S FOR STEP</w:t>
            </w:r>
          </w:p>
          <w:p w14:paraId="37BEB131">
            <w:pPr>
              <w:pStyle w:val="9"/>
              <w:tabs>
                <w:tab w:val="left" w:pos="630"/>
              </w:tabs>
              <w:spacing w:before="50" w:line="231" w:lineRule="auto"/>
              <w:ind w:firstLine="419" w:firstLineChars="233"/>
              <w:jc w:val="both"/>
              <w:rPr>
                <w:rFonts w:ascii="微软雅黑" w:hAnsi="微软雅黑" w:eastAsia="微软雅黑" w:cs="微软雅黑"/>
                <w:lang w:eastAsia="zh-CN"/>
              </w:rPr>
            </w:pPr>
            <w:r>
              <w:rPr>
                <w:rFonts w:hint="eastAsia" w:ascii="微软雅黑" w:hAnsi="微软雅黑" w:eastAsia="微软雅黑" w:cs="微软雅黑"/>
                <w:lang w:eastAsia="zh-CN"/>
              </w:rPr>
              <w:t>□</w:t>
            </w:r>
            <w:r>
              <w:rPr>
                <w:rFonts w:hint="eastAsia" w:ascii="微软雅黑" w:hAnsi="微软雅黑" w:eastAsia="微软雅黑" w:cs="微软雅黑"/>
                <w:spacing w:val="-1"/>
                <w:lang w:eastAsia="zh-CN"/>
              </w:rPr>
              <w:t xml:space="preserve">WCHC 无法行走，需要帮助到达座位  </w:t>
            </w:r>
            <w:r>
              <w:rPr>
                <w:rFonts w:ascii="微软雅黑" w:hAnsi="微软雅黑" w:eastAsia="微软雅黑" w:cs="微软雅黑"/>
                <w:lang w:eastAsia="zh-CN"/>
              </w:rPr>
              <w:t>WHEELCHAIR</w:t>
            </w:r>
            <w:r>
              <w:rPr>
                <w:rFonts w:hint="eastAsia" w:ascii="微软雅黑" w:hAnsi="微软雅黑" w:eastAsia="微软雅黑" w:cs="微软雅黑"/>
                <w:lang w:eastAsia="zh-CN"/>
              </w:rPr>
              <w:t>—</w:t>
            </w:r>
            <w:r>
              <w:rPr>
                <w:rFonts w:ascii="微软雅黑" w:hAnsi="微软雅黑" w:eastAsia="微软雅黑" w:cs="微软雅黑"/>
                <w:lang w:eastAsia="zh-CN"/>
              </w:rPr>
              <w:t>C FOR CABIN SEAT</w:t>
            </w:r>
          </w:p>
        </w:tc>
      </w:tr>
      <w:tr w14:paraId="13822B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7" w:hRule="atLeast"/>
        </w:trPr>
        <w:tc>
          <w:tcPr>
            <w:tcW w:w="10844" w:type="dxa"/>
            <w:gridSpan w:val="4"/>
            <w:tcBorders>
              <w:top w:val="nil"/>
              <w:left w:val="single" w:color="auto" w:sz="4" w:space="0"/>
              <w:bottom w:val="single" w:color="auto" w:sz="4" w:space="0"/>
              <w:right w:val="single" w:color="auto" w:sz="4" w:space="0"/>
            </w:tcBorders>
          </w:tcPr>
          <w:p w14:paraId="199D09D1">
            <w:pPr>
              <w:pStyle w:val="9"/>
              <w:spacing w:before="50" w:line="239" w:lineRule="auto"/>
              <w:rPr>
                <w:rFonts w:ascii="微软雅黑" w:hAnsi="微软雅黑" w:eastAsia="微软雅黑" w:cs="微软雅黑"/>
                <w:spacing w:val="-1"/>
                <w:lang w:eastAsia="zh-CN"/>
              </w:rPr>
            </w:pPr>
            <w:r>
              <w:rPr>
                <w:rFonts w:hint="eastAsia" w:ascii="微软雅黑" w:hAnsi="微软雅黑" w:eastAsia="微软雅黑" w:cs="微软雅黑"/>
                <w:spacing w:val="-1"/>
                <w:lang w:eastAsia="zh-CN"/>
              </w:rPr>
              <w:t>(   )携带电动轮椅/助行器中电池属于：</w:t>
            </w:r>
            <w:r>
              <w:rPr>
                <w:rFonts w:hint="eastAsia" w:ascii="微软雅黑" w:hAnsi="微软雅黑" w:eastAsia="微软雅黑" w:cs="微软雅黑"/>
                <w:lang w:eastAsia="zh-CN"/>
              </w:rPr>
              <w:t>Carrying batteries in electric wheelchairs/mobility aids：</w:t>
            </w:r>
          </w:p>
          <w:p w14:paraId="4A18A1F5">
            <w:pPr>
              <w:pStyle w:val="9"/>
              <w:spacing w:before="50" w:line="239" w:lineRule="auto"/>
              <w:ind w:left="420" w:leftChars="200" w:firstLine="2759" w:firstLineChars="1550"/>
              <w:rPr>
                <w:rFonts w:ascii="微软雅黑" w:hAnsi="微软雅黑" w:eastAsia="微软雅黑" w:cs="微软雅黑"/>
                <w:lang w:eastAsia="zh-CN"/>
              </w:rPr>
            </w:pPr>
            <w:r>
              <w:rPr>
                <w:rFonts w:hint="eastAsia" w:ascii="微软雅黑" w:hAnsi="微软雅黑" w:eastAsia="微软雅黑" w:cs="微软雅黑"/>
                <w:spacing w:val="-1"/>
                <w:lang w:eastAsia="zh-CN"/>
              </w:rPr>
              <w:t xml:space="preserve">□密封型电池或镍氢电池或干电池 </w:t>
            </w:r>
            <w:r>
              <w:rPr>
                <w:rFonts w:hint="eastAsia" w:ascii="微软雅黑" w:hAnsi="微软雅黑" w:eastAsia="微软雅黑" w:cs="微软雅黑"/>
                <w:lang w:eastAsia="zh-CN"/>
              </w:rPr>
              <w:t xml:space="preserve">Sealed </w:t>
            </w:r>
            <w:r>
              <w:rPr>
                <w:rFonts w:ascii="微软雅黑" w:hAnsi="微软雅黑" w:eastAsia="微软雅黑" w:cs="微软雅黑"/>
                <w:lang w:eastAsia="zh-CN"/>
              </w:rPr>
              <w:t>/</w:t>
            </w:r>
            <w:r>
              <w:rPr>
                <w:rFonts w:hint="eastAsia" w:ascii="微软雅黑" w:hAnsi="微软雅黑" w:eastAsia="微软雅黑" w:cs="微软雅黑"/>
                <w:lang w:eastAsia="zh-CN"/>
              </w:rPr>
              <w:t xml:space="preserve">NiMH </w:t>
            </w:r>
            <w:r>
              <w:rPr>
                <w:rFonts w:ascii="微软雅黑" w:hAnsi="微软雅黑" w:eastAsia="微软雅黑" w:cs="微软雅黑"/>
                <w:lang w:eastAsia="zh-CN"/>
              </w:rPr>
              <w:t>/</w:t>
            </w:r>
            <w:r>
              <w:rPr>
                <w:rFonts w:hint="eastAsia" w:ascii="微软雅黑" w:hAnsi="微软雅黑" w:eastAsia="微软雅黑" w:cs="微软雅黑"/>
                <w:lang w:eastAsia="zh-CN"/>
              </w:rPr>
              <w:t>Dry Cell</w:t>
            </w:r>
          </w:p>
          <w:p w14:paraId="031EA60A">
            <w:pPr>
              <w:pStyle w:val="9"/>
              <w:tabs>
                <w:tab w:val="left" w:pos="7088"/>
              </w:tabs>
              <w:spacing w:before="50" w:line="239" w:lineRule="auto"/>
              <w:ind w:left="420" w:leftChars="200" w:firstLine="2790" w:firstLineChars="1550"/>
              <w:rPr>
                <w:rFonts w:ascii="微软雅黑" w:hAnsi="微软雅黑" w:eastAsia="微软雅黑" w:cs="微软雅黑"/>
                <w:spacing w:val="-1"/>
                <w:lang w:eastAsia="zh-CN"/>
              </w:rPr>
            </w:pPr>
            <w:r>
              <w:rPr>
                <w:rFonts w:hint="eastAsia" w:ascii="微软雅黑" w:hAnsi="微软雅黑" w:eastAsia="微软雅黑" w:cs="微软雅黑"/>
                <w:lang w:eastAsia="zh-CN"/>
              </w:rPr>
              <w:t>□</w:t>
            </w:r>
            <w:r>
              <w:rPr>
                <w:rFonts w:hint="eastAsia" w:ascii="微软雅黑" w:hAnsi="微软雅黑" w:eastAsia="微软雅黑" w:cs="微软雅黑"/>
                <w:spacing w:val="-1"/>
                <w:lang w:eastAsia="zh-CN"/>
              </w:rPr>
              <w:t xml:space="preserve">非防漏型电池 </w:t>
            </w:r>
            <w:r>
              <w:rPr>
                <w:rFonts w:hint="eastAsia" w:ascii="微软雅黑" w:hAnsi="微软雅黑" w:eastAsia="微软雅黑" w:cs="微软雅黑"/>
                <w:lang w:eastAsia="zh-CN"/>
              </w:rPr>
              <w:t xml:space="preserve">Non-Spillable </w:t>
            </w:r>
            <w:r>
              <w:rPr>
                <w:rFonts w:hint="eastAsia" w:ascii="微软雅黑" w:hAnsi="微软雅黑" w:eastAsia="微软雅黑" w:cs="微软雅黑"/>
                <w:spacing w:val="-1"/>
                <w:lang w:eastAsia="zh-CN"/>
              </w:rPr>
              <w:t xml:space="preserve">               </w:t>
            </w:r>
            <w:r>
              <w:rPr>
                <w:rFonts w:ascii="微软雅黑" w:hAnsi="微软雅黑" w:eastAsia="微软雅黑" w:cs="微软雅黑"/>
                <w:spacing w:val="-1"/>
                <w:lang w:eastAsia="zh-CN"/>
              </w:rPr>
              <w:t xml:space="preserve"> </w:t>
            </w:r>
            <w:r>
              <w:rPr>
                <w:rFonts w:hint="eastAsia" w:ascii="微软雅黑" w:hAnsi="微软雅黑" w:eastAsia="微软雅黑" w:cs="微软雅黑"/>
                <w:spacing w:val="-1"/>
                <w:lang w:eastAsia="zh-CN"/>
              </w:rPr>
              <w:t>□锂电池</w:t>
            </w:r>
            <w:r>
              <w:rPr>
                <w:rFonts w:hint="eastAsia" w:ascii="微软雅黑" w:hAnsi="微软雅黑" w:eastAsia="微软雅黑" w:cs="微软雅黑"/>
                <w:lang w:eastAsia="zh-CN"/>
              </w:rPr>
              <w:t xml:space="preserve"> Lithium</w:t>
            </w:r>
          </w:p>
          <w:p w14:paraId="759D3EE2">
            <w:pPr>
              <w:pStyle w:val="9"/>
              <w:spacing w:before="50" w:line="239" w:lineRule="auto"/>
              <w:rPr>
                <w:rFonts w:ascii="微软雅黑" w:hAnsi="微软雅黑" w:eastAsia="微软雅黑" w:cs="微软雅黑"/>
                <w:spacing w:val="-1"/>
                <w:lang w:eastAsia="zh-CN"/>
              </w:rPr>
            </w:pPr>
            <w:r>
              <w:rPr>
                <w:rFonts w:hint="eastAsia" w:ascii="微软雅黑" w:hAnsi="微软雅黑" w:eastAsia="微软雅黑" w:cs="微软雅黑"/>
                <w:spacing w:val="-1"/>
                <w:lang w:eastAsia="zh-CN"/>
              </w:rPr>
              <w:t xml:space="preserve">(   )内置电池的轮椅/助行器  Built-in Battery            </w:t>
            </w:r>
            <w:r>
              <w:rPr>
                <w:rFonts w:ascii="微软雅黑" w:hAnsi="微软雅黑" w:eastAsia="微软雅黑" w:cs="微软雅黑"/>
                <w:spacing w:val="-1"/>
                <w:lang w:eastAsia="zh-CN"/>
              </w:rPr>
              <w:t xml:space="preserve">                           </w:t>
            </w:r>
            <w:r>
              <w:rPr>
                <w:rFonts w:hint="eastAsia" w:ascii="微软雅黑" w:hAnsi="微软雅黑" w:eastAsia="微软雅黑" w:cs="微软雅黑"/>
                <w:spacing w:val="-1"/>
                <w:lang w:eastAsia="zh-CN"/>
              </w:rPr>
              <w:t>□托运Checked    □手提Carry-on</w:t>
            </w:r>
          </w:p>
          <w:p w14:paraId="0BC184CF">
            <w:pPr>
              <w:pStyle w:val="9"/>
              <w:spacing w:before="50" w:line="239" w:lineRule="auto"/>
              <w:rPr>
                <w:rFonts w:ascii="微软雅黑" w:hAnsi="微软雅黑" w:eastAsia="微软雅黑" w:cs="微软雅黑"/>
                <w:spacing w:val="-1"/>
                <w:lang w:eastAsia="zh-CN"/>
              </w:rPr>
            </w:pPr>
            <w:r>
              <w:rPr>
                <w:rFonts w:hint="eastAsia" w:ascii="微软雅黑" w:hAnsi="微软雅黑" w:eastAsia="微软雅黑" w:cs="微软雅黑"/>
                <w:spacing w:val="-1"/>
                <w:lang w:eastAsia="zh-CN"/>
              </w:rPr>
              <w:t xml:space="preserve">(   )轮椅卸下的电池、备用电池 Detached Battery /Backup Battery                 </w:t>
            </w:r>
            <w:r>
              <w:rPr>
                <w:rFonts w:ascii="微软雅黑" w:hAnsi="微软雅黑" w:eastAsia="微软雅黑" w:cs="微软雅黑"/>
                <w:spacing w:val="-1"/>
                <w:lang w:eastAsia="zh-CN"/>
              </w:rPr>
              <w:t xml:space="preserve"> </w:t>
            </w:r>
            <w:r>
              <w:rPr>
                <w:rFonts w:hint="eastAsia" w:ascii="微软雅黑" w:hAnsi="微软雅黑" w:eastAsia="微软雅黑" w:cs="微软雅黑"/>
                <w:spacing w:val="-1"/>
                <w:lang w:eastAsia="zh-CN"/>
              </w:rPr>
              <w:t xml:space="preserve"> □托运Checked    □手提Carry-on</w:t>
            </w:r>
          </w:p>
        </w:tc>
      </w:tr>
      <w:tr w14:paraId="2323C2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10844" w:type="dxa"/>
            <w:gridSpan w:val="4"/>
            <w:tcBorders>
              <w:top w:val="single" w:color="auto" w:sz="4" w:space="0"/>
            </w:tcBorders>
          </w:tcPr>
          <w:p w14:paraId="2058715A">
            <w:pPr>
              <w:pStyle w:val="9"/>
              <w:spacing w:before="55" w:line="227" w:lineRule="auto"/>
              <w:rPr>
                <w:rFonts w:ascii="微软雅黑" w:hAnsi="微软雅黑" w:eastAsia="微软雅黑" w:cs="微软雅黑"/>
              </w:rPr>
            </w:pPr>
            <w:r>
              <w:rPr>
                <w:rFonts w:hint="eastAsia" w:ascii="微软雅黑" w:hAnsi="微软雅黑" w:eastAsia="微软雅黑" w:cs="微软雅黑"/>
                <w:lang w:eastAsia="zh-CN"/>
              </w:rPr>
              <w:t xml:space="preserve">(   ) 携带服务犬上机Service Animal    </w:t>
            </w:r>
          </w:p>
        </w:tc>
      </w:tr>
      <w:tr w14:paraId="5BCB06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10844" w:type="dxa"/>
            <w:gridSpan w:val="4"/>
            <w:tcBorders>
              <w:bottom w:val="single" w:color="auto" w:sz="4" w:space="0"/>
            </w:tcBorders>
          </w:tcPr>
          <w:p w14:paraId="52D56ADE">
            <w:pPr>
              <w:pStyle w:val="9"/>
              <w:spacing w:before="55" w:line="227" w:lineRule="auto"/>
              <w:rPr>
                <w:rFonts w:ascii="微软雅黑" w:hAnsi="微软雅黑" w:eastAsia="微软雅黑" w:cs="微软雅黑"/>
                <w:spacing w:val="-1"/>
              </w:rPr>
            </w:pPr>
            <w:r>
              <w:rPr>
                <w:rFonts w:hint="eastAsia" w:ascii="微软雅黑" w:hAnsi="微软雅黑" w:eastAsia="微软雅黑" w:cs="微软雅黑"/>
                <w:lang w:eastAsia="zh-CN"/>
              </w:rPr>
              <w:t xml:space="preserve">(   ) 保育箱 Incubator    </w:t>
            </w:r>
          </w:p>
        </w:tc>
      </w:tr>
      <w:tr w14:paraId="1A4DA3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 w:hRule="atLeast"/>
        </w:trPr>
        <w:tc>
          <w:tcPr>
            <w:tcW w:w="10844" w:type="dxa"/>
            <w:gridSpan w:val="4"/>
            <w:tcBorders>
              <w:top w:val="single" w:color="auto" w:sz="4" w:space="0"/>
              <w:bottom w:val="single" w:color="auto" w:sz="4" w:space="0"/>
            </w:tcBorders>
          </w:tcPr>
          <w:p w14:paraId="525621A2">
            <w:pPr>
              <w:pStyle w:val="9"/>
              <w:spacing w:before="67" w:line="215" w:lineRule="auto"/>
              <w:rPr>
                <w:rFonts w:ascii="微软雅黑" w:hAnsi="微软雅黑" w:eastAsia="微软雅黑" w:cs="微软雅黑"/>
                <w:b/>
                <w:bCs/>
                <w:lang w:eastAsia="zh-CN"/>
              </w:rPr>
            </w:pPr>
            <w:r>
              <w:rPr>
                <w:rFonts w:hint="eastAsia" w:ascii="微软雅黑" w:hAnsi="微软雅黑" w:eastAsia="微软雅黑" w:cs="微软雅黑"/>
                <w:lang w:eastAsia="zh-CN"/>
              </w:rPr>
              <w:t>(   )</w:t>
            </w:r>
            <w:r>
              <w:rPr>
                <w:rFonts w:hint="eastAsia" w:ascii="微软雅黑" w:hAnsi="微软雅黑" w:eastAsia="微软雅黑" w:cs="微软雅黑"/>
                <w:spacing w:val="-1"/>
                <w:lang w:eastAsia="zh-CN"/>
              </w:rPr>
              <w:t xml:space="preserve"> </w:t>
            </w:r>
            <w:r>
              <w:rPr>
                <w:rFonts w:hint="eastAsia" w:ascii="微软雅黑" w:hAnsi="微软雅黑" w:eastAsia="微软雅黑" w:cs="微软雅黑"/>
                <w:lang w:eastAsia="zh-CN"/>
              </w:rPr>
              <w:t>担架STCR</w:t>
            </w:r>
          </w:p>
        </w:tc>
      </w:tr>
      <w:tr w14:paraId="4C3D0E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10844" w:type="dxa"/>
            <w:gridSpan w:val="4"/>
            <w:tcBorders>
              <w:top w:val="single" w:color="auto" w:sz="4" w:space="0"/>
              <w:left w:val="nil"/>
              <w:bottom w:val="single" w:color="auto" w:sz="4" w:space="0"/>
              <w:right w:val="nil"/>
            </w:tcBorders>
          </w:tcPr>
          <w:p w14:paraId="4689488C">
            <w:pPr>
              <w:pStyle w:val="9"/>
              <w:spacing w:before="49" w:line="231" w:lineRule="auto"/>
              <w:rPr>
                <w:rFonts w:ascii="微软雅黑" w:hAnsi="微软雅黑" w:eastAsia="微软雅黑" w:cs="微软雅黑"/>
                <w:lang w:eastAsia="zh-CN"/>
              </w:rPr>
            </w:pPr>
            <w:r>
              <w:rPr>
                <w:rFonts w:hint="eastAsia" w:ascii="微软雅黑" w:hAnsi="微软雅黑" w:eastAsia="微软雅黑" w:cs="微软雅黑"/>
                <w:b/>
                <w:bCs/>
                <w:spacing w:val="-1"/>
                <w:sz w:val="24"/>
                <w:szCs w:val="24"/>
                <w:lang w:eastAsia="zh-CN"/>
              </w:rPr>
              <w:t>四、旅客签名</w:t>
            </w:r>
            <w:r>
              <w:rPr>
                <w:rFonts w:hint="eastAsia" w:ascii="微软雅黑" w:hAnsi="微软雅黑" w:eastAsia="微软雅黑" w:cs="微软雅黑"/>
                <w:b/>
                <w:bCs/>
                <w:sz w:val="24"/>
                <w:szCs w:val="24"/>
                <w:lang w:eastAsia="zh-CN"/>
              </w:rPr>
              <w:t>Passenger Signature</w:t>
            </w:r>
          </w:p>
        </w:tc>
      </w:tr>
      <w:tr w14:paraId="6CE1E3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8" w:hRule="atLeast"/>
        </w:trPr>
        <w:tc>
          <w:tcPr>
            <w:tcW w:w="10844" w:type="dxa"/>
            <w:gridSpan w:val="4"/>
            <w:tcBorders>
              <w:top w:val="single" w:color="auto" w:sz="4" w:space="0"/>
              <w:bottom w:val="single" w:color="auto" w:sz="4" w:space="0"/>
            </w:tcBorders>
          </w:tcPr>
          <w:p w14:paraId="46CC741B">
            <w:pPr>
              <w:pStyle w:val="9"/>
              <w:spacing w:line="240" w:lineRule="exact"/>
              <w:ind w:firstLine="360" w:firstLineChars="200"/>
              <w:rPr>
                <w:rFonts w:ascii="微软雅黑" w:hAnsi="微软雅黑" w:eastAsia="微软雅黑" w:cs="微软雅黑"/>
                <w:lang w:eastAsia="zh-CN"/>
              </w:rPr>
            </w:pPr>
            <w:bookmarkStart w:id="0" w:name="OLE_LINK7"/>
            <w:bookmarkStart w:id="1" w:name="OLE_LINK8"/>
            <w:r>
              <w:rPr>
                <w:rFonts w:hint="eastAsia" w:ascii="微软雅黑" w:hAnsi="微软雅黑" w:eastAsia="微软雅黑" w:cs="微软雅黑"/>
                <w:lang w:eastAsia="zh-CN"/>
              </w:rPr>
              <w:t>本人确认以上填写信息全面、准确、有效，且能客观反映本人真实状况</w:t>
            </w:r>
            <w:bookmarkEnd w:id="0"/>
            <w:bookmarkEnd w:id="1"/>
            <w:r>
              <w:rPr>
                <w:rFonts w:hint="eastAsia" w:ascii="微软雅黑" w:hAnsi="微软雅黑" w:eastAsia="微软雅黑" w:cs="微软雅黑"/>
                <w:lang w:eastAsia="zh-CN"/>
              </w:rPr>
              <w:t>。</w:t>
            </w:r>
          </w:p>
          <w:p w14:paraId="723AA52B">
            <w:pPr>
              <w:pStyle w:val="9"/>
              <w:spacing w:line="240" w:lineRule="exact"/>
              <w:ind w:firstLine="360" w:firstLineChars="200"/>
              <w:rPr>
                <w:rFonts w:ascii="微软雅黑" w:hAnsi="微软雅黑" w:eastAsia="微软雅黑" w:cs="微软雅黑"/>
                <w:lang w:eastAsia="zh-CN"/>
              </w:rPr>
            </w:pPr>
            <w:r>
              <w:rPr>
                <w:rFonts w:hint="eastAsia" w:ascii="微软雅黑" w:hAnsi="微软雅黑" w:eastAsia="微软雅黑" w:cs="微软雅黑"/>
                <w:lang w:eastAsia="zh-CN"/>
              </w:rPr>
              <w:t>I hereby confirm that the information provided above is complete, accurate, and valid, and truthfully reflects my current condition.</w:t>
            </w:r>
          </w:p>
          <w:p w14:paraId="5AEDD940">
            <w:pPr>
              <w:pStyle w:val="9"/>
              <w:spacing w:line="240" w:lineRule="exact"/>
              <w:rPr>
                <w:rFonts w:ascii="微软雅黑" w:hAnsi="微软雅黑" w:eastAsia="微软雅黑" w:cs="微软雅黑"/>
                <w:b/>
                <w:bCs/>
                <w:lang w:eastAsia="zh-CN"/>
              </w:rPr>
            </w:pPr>
            <w:r>
              <w:rPr>
                <w:rFonts w:hint="eastAsia" w:ascii="微软雅黑" w:hAnsi="微软雅黑" w:eastAsia="微软雅黑" w:cs="微软雅黑"/>
                <w:lang w:eastAsia="zh-CN"/>
              </w:rPr>
              <w:t xml:space="preserve"> </w:t>
            </w:r>
            <w:r>
              <w:rPr>
                <w:rFonts w:hint="eastAsia" w:ascii="微软雅黑" w:hAnsi="微软雅黑" w:eastAsia="微软雅黑" w:cs="微软雅黑"/>
                <w:b/>
                <w:bCs/>
                <w:lang w:eastAsia="zh-CN"/>
              </w:rPr>
              <w:t>旅客（监护人）签字</w:t>
            </w:r>
            <w:r>
              <w:rPr>
                <w:rFonts w:ascii="微软雅黑" w:hAnsi="微软雅黑" w:eastAsia="微软雅黑" w:cs="微软雅黑"/>
                <w:b/>
                <w:bCs/>
                <w:lang w:eastAsia="zh-CN"/>
              </w:rPr>
              <w:t>S</w:t>
            </w:r>
            <w:r>
              <w:rPr>
                <w:rFonts w:hint="eastAsia" w:ascii="微软雅黑" w:hAnsi="微软雅黑" w:eastAsia="微软雅黑" w:cs="微软雅黑"/>
                <w:b/>
                <w:bCs/>
                <w:lang w:eastAsia="zh-CN"/>
              </w:rPr>
              <w:t>ignature:_</w:t>
            </w:r>
            <w:r>
              <w:rPr>
                <w:rFonts w:hint="eastAsia" w:ascii="微软雅黑" w:hAnsi="微软雅黑" w:eastAsia="微软雅黑" w:cs="微软雅黑"/>
                <w:lang w:eastAsia="zh-CN"/>
              </w:rPr>
              <w:t>________________________受理日期Date:_________年_____________月_____________日</w:t>
            </w:r>
          </w:p>
        </w:tc>
      </w:tr>
      <w:tr w14:paraId="035AF6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10844" w:type="dxa"/>
            <w:gridSpan w:val="4"/>
            <w:tcBorders>
              <w:top w:val="single" w:color="auto" w:sz="4" w:space="0"/>
              <w:left w:val="nil"/>
              <w:bottom w:val="single" w:color="auto" w:sz="4" w:space="0"/>
              <w:right w:val="nil"/>
            </w:tcBorders>
          </w:tcPr>
          <w:p w14:paraId="05D7559D">
            <w:pPr>
              <w:pStyle w:val="9"/>
              <w:spacing w:before="49" w:line="231" w:lineRule="auto"/>
              <w:rPr>
                <w:rFonts w:ascii="微软雅黑" w:hAnsi="微软雅黑" w:eastAsia="微软雅黑" w:cs="微软雅黑"/>
                <w:lang w:eastAsia="zh-CN"/>
              </w:rPr>
            </w:pPr>
            <w:r>
              <w:rPr>
                <w:rFonts w:hint="eastAsia" w:ascii="微软雅黑" w:hAnsi="微软雅黑" w:eastAsia="微软雅黑" w:cs="微软雅黑"/>
                <w:b/>
                <w:bCs/>
                <w:spacing w:val="-1"/>
                <w:sz w:val="24"/>
                <w:szCs w:val="24"/>
                <w:lang w:eastAsia="zh-CN"/>
              </w:rPr>
              <w:t xml:space="preserve">五、工作人员交接栏 </w:t>
            </w:r>
            <w:r>
              <w:rPr>
                <w:rFonts w:hint="eastAsia" w:ascii="微软雅黑" w:hAnsi="微软雅黑" w:eastAsia="微软雅黑" w:cs="微软雅黑"/>
                <w:b/>
                <w:bCs/>
                <w:sz w:val="24"/>
                <w:szCs w:val="24"/>
                <w:lang w:eastAsia="zh-CN"/>
              </w:rPr>
              <w:t>Staff handover</w:t>
            </w:r>
          </w:p>
        </w:tc>
      </w:tr>
      <w:tr w14:paraId="46E751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1" w:hRule="atLeast"/>
        </w:trPr>
        <w:tc>
          <w:tcPr>
            <w:tcW w:w="10844" w:type="dxa"/>
            <w:gridSpan w:val="4"/>
            <w:tcBorders>
              <w:top w:val="single" w:color="auto" w:sz="4" w:space="0"/>
              <w:left w:val="single" w:color="auto" w:sz="4" w:space="0"/>
              <w:bottom w:val="single" w:color="auto" w:sz="4" w:space="0"/>
              <w:right w:val="single" w:color="auto" w:sz="4" w:space="0"/>
            </w:tcBorders>
          </w:tcPr>
          <w:p w14:paraId="39388B0D">
            <w:pPr>
              <w:pStyle w:val="9"/>
              <w:spacing w:before="49" w:line="231" w:lineRule="auto"/>
              <w:ind w:left="104"/>
              <w:rPr>
                <w:rFonts w:ascii="微软雅黑" w:hAnsi="微软雅黑" w:eastAsia="微软雅黑" w:cs="微软雅黑"/>
                <w:lang w:eastAsia="zh-CN"/>
              </w:rPr>
            </w:pPr>
            <w:r>
              <w:rPr>
                <w:rFonts w:hint="eastAsia" w:ascii="微软雅黑" w:hAnsi="微软雅黑" w:eastAsia="微软雅黑" w:cs="微软雅黑"/>
                <w:spacing w:val="-1"/>
                <w:lang w:eastAsia="zh-CN"/>
              </w:rPr>
              <w:t xml:space="preserve"> </w:t>
            </w:r>
            <w:r>
              <w:rPr>
                <w:rFonts w:hint="eastAsia" w:ascii="微软雅黑" w:hAnsi="微软雅黑" w:eastAsia="微软雅黑" w:cs="微软雅黑"/>
                <w:lang w:eastAsia="zh-CN"/>
              </w:rPr>
              <w:t xml:space="preserve">□离港系统录入服务代码    </w:t>
            </w:r>
            <w:r>
              <w:rPr>
                <w:rFonts w:hint="eastAsia" w:ascii="微软雅黑" w:hAnsi="微软雅黑" w:eastAsia="微软雅黑" w:cs="微软雅黑"/>
                <w:spacing w:val="-1"/>
                <w:lang w:eastAsia="zh-CN"/>
              </w:rPr>
              <w:t xml:space="preserve">        </w:t>
            </w:r>
            <w:r>
              <w:rPr>
                <w:rFonts w:hint="eastAsia" w:ascii="微软雅黑" w:hAnsi="微软雅黑" w:eastAsia="微软雅黑" w:cs="微软雅黑"/>
                <w:lang w:eastAsia="zh-CN"/>
              </w:rPr>
              <w:t>□通知航司</w:t>
            </w:r>
            <w:r>
              <w:rPr>
                <w:rFonts w:hint="eastAsia" w:ascii="微软雅黑" w:hAnsi="微软雅黑" w:eastAsia="微软雅黑" w:cs="微软雅黑"/>
                <w:spacing w:val="-1"/>
                <w:lang w:eastAsia="zh-CN"/>
              </w:rPr>
              <w:t xml:space="preserve">   </w:t>
            </w:r>
            <w:r>
              <w:rPr>
                <w:rFonts w:hint="eastAsia" w:ascii="微软雅黑" w:hAnsi="微软雅黑" w:eastAsia="微软雅黑" w:cs="微软雅黑"/>
                <w:lang w:eastAsia="zh-CN"/>
              </w:rPr>
              <w:t xml:space="preserve">通知方式：□电话     </w:t>
            </w:r>
            <w:r>
              <w:rPr>
                <w:rFonts w:hint="eastAsia" w:ascii="微软雅黑" w:hAnsi="微软雅黑" w:eastAsia="微软雅黑" w:cs="微软雅黑"/>
                <w:spacing w:val="-1"/>
                <w:lang w:eastAsia="zh-CN"/>
              </w:rPr>
              <w:t xml:space="preserve"> </w:t>
            </w:r>
            <w:r>
              <w:rPr>
                <w:rFonts w:hint="eastAsia" w:ascii="微软雅黑" w:hAnsi="微软雅黑" w:eastAsia="微软雅黑" w:cs="微软雅黑"/>
                <w:lang w:eastAsia="zh-CN"/>
              </w:rPr>
              <w:t>□微信保障群</w:t>
            </w:r>
          </w:p>
          <w:p w14:paraId="58E7FB60">
            <w:pPr>
              <w:pStyle w:val="9"/>
              <w:spacing w:line="240" w:lineRule="exact"/>
              <w:ind w:firstLine="180" w:firstLineChars="100"/>
              <w:rPr>
                <w:rFonts w:ascii="微软雅黑" w:hAnsi="微软雅黑" w:eastAsia="微软雅黑" w:cs="微软雅黑"/>
                <w:lang w:eastAsia="zh-CN"/>
              </w:rPr>
            </w:pPr>
            <w:r>
              <w:rPr>
                <w:rFonts w:hint="eastAsia" w:ascii="微软雅黑" w:hAnsi="微软雅黑" w:eastAsia="微软雅黑" w:cs="微软雅黑"/>
                <w:lang w:eastAsia="zh-CN"/>
              </w:rPr>
              <w:t xml:space="preserve">值机员Check-in______________  </w:t>
            </w:r>
            <w:r>
              <w:rPr>
                <w:rFonts w:ascii="微软雅黑" w:hAnsi="微软雅黑" w:eastAsia="微软雅黑" w:cs="微软雅黑"/>
                <w:lang w:eastAsia="zh-CN"/>
              </w:rPr>
              <w:t xml:space="preserve"> </w:t>
            </w:r>
            <w:r>
              <w:rPr>
                <w:rFonts w:hint="eastAsia" w:ascii="微软雅黑" w:hAnsi="微软雅黑" w:eastAsia="微软雅黑" w:cs="微软雅黑"/>
                <w:lang w:eastAsia="zh-CN"/>
              </w:rPr>
              <w:t>始发站服务员 Depar</w:t>
            </w:r>
            <w:r>
              <w:rPr>
                <w:rFonts w:ascii="微软雅黑" w:hAnsi="微软雅黑" w:eastAsia="微软雅黑" w:cs="微软雅黑"/>
                <w:lang w:eastAsia="zh-CN"/>
              </w:rPr>
              <w:t>ture</w:t>
            </w:r>
            <w:r>
              <w:rPr>
                <w:rFonts w:hint="eastAsia" w:ascii="微软雅黑" w:hAnsi="微软雅黑" w:eastAsia="微软雅黑" w:cs="微软雅黑"/>
                <w:lang w:eastAsia="zh-CN"/>
              </w:rPr>
              <w:t xml:space="preserve"> ______________   乘务员Crew____________   到达站Arrival____________ </w:t>
            </w:r>
          </w:p>
        </w:tc>
      </w:tr>
      <w:tr w14:paraId="5101D8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1" w:hRule="atLeast"/>
        </w:trPr>
        <w:tc>
          <w:tcPr>
            <w:tcW w:w="10844" w:type="dxa"/>
            <w:gridSpan w:val="4"/>
            <w:tcBorders>
              <w:top w:val="single" w:color="auto" w:sz="4" w:space="0"/>
              <w:left w:val="nil"/>
              <w:bottom w:val="nil"/>
              <w:right w:val="nil"/>
            </w:tcBorders>
          </w:tcPr>
          <w:p w14:paraId="5320C80B">
            <w:pPr>
              <w:pStyle w:val="9"/>
              <w:spacing w:before="47" w:line="234" w:lineRule="auto"/>
              <w:ind w:left="156"/>
              <w:rPr>
                <w:rFonts w:ascii="微软雅黑" w:hAnsi="微软雅黑" w:eastAsia="微软雅黑" w:cs="微软雅黑"/>
                <w:lang w:eastAsia="zh-CN"/>
              </w:rPr>
            </w:pPr>
            <w:r>
              <w:rPr>
                <w:rFonts w:hint="eastAsia" w:ascii="微软雅黑" w:hAnsi="微软雅黑" w:eastAsia="微软雅黑" w:cs="微软雅黑"/>
                <w:lang w:eastAsia="zh-CN"/>
              </w:rPr>
              <w:t xml:space="preserve">       </w:t>
            </w:r>
            <w:r>
              <w:rPr>
                <w:rFonts w:hint="eastAsia" w:ascii="微软雅黑" w:hAnsi="微软雅黑" w:eastAsia="微软雅黑" w:cs="微软雅黑"/>
                <w:spacing w:val="53"/>
                <w:lang w:eastAsia="zh-CN"/>
              </w:rPr>
              <w:t xml:space="preserve"> </w:t>
            </w:r>
            <w:r>
              <w:rPr>
                <w:rFonts w:hint="eastAsia" w:ascii="微软雅黑" w:hAnsi="微软雅黑" w:eastAsia="微软雅黑" w:cs="微软雅黑"/>
                <w:lang w:eastAsia="zh-CN"/>
              </w:rPr>
              <w:t>注：第一联为机场联（白），第二联为乘务联（红）</w:t>
            </w:r>
            <w:r>
              <w:rPr>
                <w:rFonts w:hint="eastAsia" w:ascii="微软雅黑" w:hAnsi="微软雅黑" w:eastAsia="微软雅黑" w:cs="微软雅黑"/>
                <w:spacing w:val="52"/>
                <w:lang w:eastAsia="zh-CN"/>
              </w:rPr>
              <w:t>，</w:t>
            </w:r>
            <w:r>
              <w:rPr>
                <w:rFonts w:hint="eastAsia" w:ascii="微软雅黑" w:hAnsi="微软雅黑" w:eastAsia="微软雅黑" w:cs="微软雅黑"/>
                <w:lang w:eastAsia="zh-CN"/>
              </w:rPr>
              <w:t xml:space="preserve">第三联为目的站联（蓝），第四联为旅客联（黄）                                     </w:t>
            </w:r>
          </w:p>
        </w:tc>
      </w:tr>
    </w:tbl>
    <w:p w14:paraId="0721A706">
      <w:pPr>
        <w:rPr>
          <w:lang w:eastAsia="zh-CN"/>
        </w:rPr>
        <w:sectPr>
          <w:pgSz w:w="11906" w:h="16839"/>
          <w:pgMar w:top="724" w:right="453" w:bottom="0" w:left="603" w:header="0" w:footer="0" w:gutter="0"/>
          <w:cols w:space="720" w:num="1"/>
        </w:sectPr>
      </w:pPr>
    </w:p>
    <w:p w14:paraId="283DA54C">
      <w:pPr>
        <w:spacing w:line="400" w:lineRule="exact"/>
        <w:rPr>
          <w:rFonts w:ascii="微软雅黑" w:hAnsi="微软雅黑" w:eastAsia="微软雅黑" w:cs="微软雅黑"/>
          <w:sz w:val="28"/>
          <w:szCs w:val="28"/>
          <w:lang w:eastAsia="zh-CN"/>
        </w:rPr>
      </w:pPr>
      <w:r>
        <w:rPr>
          <w:rFonts w:hint="eastAsia" w:ascii="微软雅黑" w:hAnsi="微软雅黑" w:eastAsia="微软雅黑" w:cs="微软雅黑"/>
          <w:sz w:val="28"/>
          <w:szCs w:val="28"/>
          <w:lang w:eastAsia="zh-CN"/>
        </w:rPr>
        <w:t>附件</w:t>
      </w:r>
    </w:p>
    <w:p w14:paraId="12B5DF93">
      <w:pPr>
        <w:rPr>
          <w:rFonts w:ascii="微软雅黑" w:hAnsi="微软雅黑" w:eastAsia="微软雅黑" w:cs="微软雅黑"/>
          <w:b/>
          <w:sz w:val="28"/>
          <w:szCs w:val="28"/>
          <w:lang w:eastAsia="zh-CN"/>
        </w:rPr>
      </w:pPr>
    </w:p>
    <w:p w14:paraId="0463CE81">
      <w:pPr>
        <w:jc w:val="center"/>
        <w:rPr>
          <w:rFonts w:ascii="微软雅黑" w:hAnsi="微软雅黑" w:eastAsia="微软雅黑" w:cs="微软雅黑"/>
          <w:b/>
          <w:sz w:val="28"/>
          <w:szCs w:val="28"/>
          <w:lang w:eastAsia="zh-CN"/>
        </w:rPr>
      </w:pPr>
    </w:p>
    <w:p w14:paraId="76F0A957">
      <w:pPr>
        <w:ind w:firstLine="3642" w:firstLineChars="1300"/>
        <w:jc w:val="both"/>
        <w:rPr>
          <w:rFonts w:ascii="微软雅黑" w:hAnsi="微软雅黑" w:eastAsia="微软雅黑" w:cs="微软雅黑"/>
          <w:b/>
          <w:sz w:val="28"/>
          <w:szCs w:val="28"/>
          <w:lang w:eastAsia="zh-CN"/>
        </w:rPr>
      </w:pPr>
      <w:r>
        <w:rPr>
          <w:rFonts w:hint="eastAsia" w:ascii="微软雅黑" w:hAnsi="微软雅黑" w:eastAsia="微软雅黑" w:cs="微软雅黑"/>
          <w:b/>
          <w:sz w:val="28"/>
          <w:szCs w:val="28"/>
          <w:lang w:eastAsia="zh-CN"/>
        </w:rPr>
        <w:t>特殊旅客航空运输风险告知书</w:t>
      </w:r>
    </w:p>
    <w:p w14:paraId="39FFC073">
      <w:pPr>
        <w:ind w:firstLine="3642" w:firstLineChars="1300"/>
        <w:jc w:val="both"/>
        <w:rPr>
          <w:rFonts w:ascii="微软雅黑" w:hAnsi="微软雅黑" w:eastAsia="微软雅黑" w:cs="微软雅黑"/>
          <w:b/>
          <w:sz w:val="28"/>
          <w:szCs w:val="28"/>
          <w:lang w:eastAsia="zh-CN"/>
        </w:rPr>
      </w:pPr>
    </w:p>
    <w:p w14:paraId="67AE3F98">
      <w:pPr>
        <w:jc w:val="both"/>
        <w:rPr>
          <w:rFonts w:ascii="微软雅黑" w:hAnsi="微软雅黑" w:eastAsia="微软雅黑" w:cs="微软雅黑"/>
          <w:b/>
          <w:sz w:val="28"/>
          <w:szCs w:val="28"/>
          <w:lang w:eastAsia="zh-CN"/>
        </w:rPr>
      </w:pPr>
    </w:p>
    <w:p w14:paraId="7573343B">
      <w:pPr>
        <w:spacing w:line="400" w:lineRule="exact"/>
        <w:rPr>
          <w:rFonts w:ascii="微软雅黑" w:hAnsi="微软雅黑" w:eastAsia="微软雅黑" w:cs="微软雅黑"/>
          <w:sz w:val="24"/>
          <w:szCs w:val="24"/>
          <w:lang w:eastAsia="zh-CN"/>
        </w:rPr>
      </w:pPr>
      <w:r>
        <w:rPr>
          <w:rFonts w:hint="eastAsia" w:ascii="微软雅黑" w:hAnsi="微软雅黑" w:eastAsia="微软雅黑" w:cs="微软雅黑"/>
          <w:sz w:val="24"/>
          <w:szCs w:val="24"/>
          <w:lang w:eastAsia="zh-CN"/>
        </w:rPr>
        <w:t>尊敬的旅客：</w:t>
      </w:r>
    </w:p>
    <w:p w14:paraId="37A12F6A">
      <w:pPr>
        <w:spacing w:line="400" w:lineRule="exact"/>
        <w:ind w:firstLine="480" w:firstLineChars="200"/>
        <w:rPr>
          <w:rFonts w:ascii="微软雅黑" w:hAnsi="微软雅黑" w:eastAsia="微软雅黑" w:cs="微软雅黑"/>
          <w:sz w:val="24"/>
          <w:szCs w:val="24"/>
          <w:lang w:eastAsia="zh-CN"/>
        </w:rPr>
      </w:pPr>
      <w:r>
        <w:rPr>
          <w:rFonts w:hint="eastAsia" w:ascii="微软雅黑" w:hAnsi="微软雅黑" w:eastAsia="微软雅黑" w:cs="微软雅黑"/>
          <w:sz w:val="24"/>
          <w:szCs w:val="24"/>
          <w:lang w:eastAsia="zh-CN"/>
        </w:rPr>
        <w:t>航空运输是最为快捷方便的方式之一，在旅程的舒适和平稳上有着相当的优越性。但是，飞行高度变化引起的长时间飞行和压力变化，有时可能对乘客的健康状况产生不利影响。因此，航空旅行可能不适合所有乘客。</w:t>
      </w:r>
    </w:p>
    <w:p w14:paraId="68740C98">
      <w:pPr>
        <w:spacing w:line="400" w:lineRule="exact"/>
        <w:ind w:firstLine="480" w:firstLineChars="200"/>
        <w:rPr>
          <w:rFonts w:ascii="微软雅黑" w:hAnsi="微软雅黑" w:eastAsia="微软雅黑" w:cs="微软雅黑"/>
          <w:sz w:val="24"/>
          <w:szCs w:val="24"/>
          <w:lang w:eastAsia="zh-CN"/>
        </w:rPr>
      </w:pPr>
      <w:r>
        <w:rPr>
          <w:rFonts w:hint="eastAsia" w:ascii="微软雅黑" w:hAnsi="微软雅黑" w:eastAsia="微软雅黑" w:cs="微软雅黑"/>
          <w:sz w:val="24"/>
          <w:szCs w:val="24"/>
          <w:lang w:eastAsia="zh-CN"/>
        </w:rPr>
        <w:t>民航客机在通常状况下是以每小时900公里（560英里/小时）近音速的速度在9,000-12,000米（30,000-40,000英尺）的高空中飞行。在大气压强与地面落差极大的高空环境中，飞机客舱内只能在航行时进行机械增压。航行过程中，飞机客舱内气压维持在等同于1,500-2,100米（5,000-7,000英尺）高度山顶的气压水平。但是，客舱气压在起飞和降落的15—30分钟间起伏极大。</w:t>
      </w:r>
    </w:p>
    <w:p w14:paraId="275B1A54">
      <w:pPr>
        <w:spacing w:line="400" w:lineRule="exact"/>
        <w:ind w:firstLine="480" w:firstLineChars="200"/>
        <w:rPr>
          <w:rFonts w:ascii="微软雅黑" w:hAnsi="微软雅黑" w:eastAsia="微软雅黑" w:cs="微软雅黑"/>
          <w:sz w:val="24"/>
          <w:szCs w:val="24"/>
          <w:lang w:eastAsia="zh-CN"/>
        </w:rPr>
      </w:pPr>
      <w:r>
        <w:rPr>
          <w:rFonts w:hint="eastAsia" w:ascii="微软雅黑" w:hAnsi="微软雅黑" w:eastAsia="微软雅黑" w:cs="微软雅黑"/>
          <w:b/>
          <w:sz w:val="24"/>
          <w:szCs w:val="24"/>
          <w:lang w:eastAsia="zh-CN"/>
        </w:rPr>
        <w:t>飞机客舱内的气压：</w:t>
      </w:r>
      <w:r>
        <w:rPr>
          <w:rFonts w:hint="eastAsia" w:ascii="微软雅黑" w:hAnsi="微软雅黑" w:eastAsia="微软雅黑" w:cs="微软雅黑"/>
          <w:sz w:val="24"/>
          <w:szCs w:val="24"/>
          <w:lang w:eastAsia="zh-CN"/>
        </w:rPr>
        <w:t>当气压降低时，人体内的气体膨胀。在飞行途中，人体内积聚的气体压力无法释放，将挤压旅客身体受伤部位及身体器官，甚至会引起呼吸困难和/或疼痛。</w:t>
      </w:r>
    </w:p>
    <w:p w14:paraId="031C42E2">
      <w:pPr>
        <w:spacing w:line="400" w:lineRule="exact"/>
        <w:ind w:firstLine="480" w:firstLineChars="200"/>
        <w:rPr>
          <w:rFonts w:ascii="微软雅黑" w:hAnsi="微软雅黑" w:eastAsia="微软雅黑" w:cs="微软雅黑"/>
          <w:sz w:val="24"/>
          <w:szCs w:val="24"/>
          <w:lang w:eastAsia="zh-CN"/>
        </w:rPr>
      </w:pPr>
      <w:r>
        <w:rPr>
          <w:rFonts w:hint="eastAsia" w:ascii="微软雅黑" w:hAnsi="微软雅黑" w:eastAsia="微软雅黑" w:cs="微软雅黑"/>
          <w:b/>
          <w:sz w:val="24"/>
          <w:szCs w:val="24"/>
          <w:lang w:eastAsia="zh-CN"/>
        </w:rPr>
        <w:t>氧气密度：</w:t>
      </w:r>
      <w:r>
        <w:rPr>
          <w:rFonts w:hint="eastAsia" w:ascii="微软雅黑" w:hAnsi="微软雅黑" w:eastAsia="微软雅黑" w:cs="微软雅黑"/>
          <w:sz w:val="24"/>
          <w:szCs w:val="24"/>
          <w:lang w:eastAsia="zh-CN"/>
        </w:rPr>
        <w:t>高空中氧气密度逐渐降低，患有呼吸系统、心脏、脑血管疾病以及重度贫血的旅客会因此而导致病情恶化。处于临产期的孕妇及出生不久的婴儿亦会受到不良影响。</w:t>
      </w:r>
    </w:p>
    <w:p w14:paraId="3FACACB1">
      <w:pPr>
        <w:spacing w:line="400" w:lineRule="exact"/>
        <w:ind w:firstLine="480" w:firstLineChars="200"/>
        <w:rPr>
          <w:rFonts w:ascii="微软雅黑" w:hAnsi="微软雅黑" w:eastAsia="微软雅黑" w:cs="微软雅黑"/>
          <w:sz w:val="24"/>
          <w:szCs w:val="24"/>
          <w:lang w:eastAsia="zh-CN"/>
        </w:rPr>
      </w:pPr>
      <w:r>
        <w:rPr>
          <w:rFonts w:hint="eastAsia" w:ascii="微软雅黑" w:hAnsi="微软雅黑" w:eastAsia="微软雅黑" w:cs="微软雅黑"/>
          <w:b/>
          <w:sz w:val="24"/>
          <w:szCs w:val="24"/>
          <w:lang w:eastAsia="zh-CN"/>
        </w:rPr>
        <w:t>特别提示：</w:t>
      </w:r>
      <w:r>
        <w:rPr>
          <w:rFonts w:hint="eastAsia" w:ascii="微软雅黑" w:hAnsi="微软雅黑" w:eastAsia="微软雅黑" w:cs="微软雅黑"/>
          <w:sz w:val="24"/>
          <w:szCs w:val="24"/>
          <w:lang w:eastAsia="zh-CN"/>
        </w:rPr>
        <w:t>我们的机组人员只接受过急救培训，不允许进行任何注射、用药或手术操作医用氧气瓶。此外，他们没有被授权为特定乘客提供个人护理服务。客舱乘务员无法协助处理旅客个人相关事务（包含但不限于：如厕、进食等），以确保履行客舱安全及服务职责。</w:t>
      </w:r>
    </w:p>
    <w:p w14:paraId="5732FDC7">
      <w:pPr>
        <w:pStyle w:val="10"/>
        <w:pBdr>
          <w:right w:val="none" w:color="000000" w:sz="0" w:space="25"/>
        </w:pBdr>
        <w:spacing w:line="440" w:lineRule="exact"/>
        <w:ind w:left="-6" w:right="-55" w:rightChars="-26" w:firstLine="480"/>
        <w:rPr>
          <w:rFonts w:ascii="微软雅黑" w:hAnsi="微软雅黑" w:eastAsia="微软雅黑" w:cs="微软雅黑"/>
          <w:color w:val="000000" w:themeColor="text1"/>
          <w:sz w:val="24"/>
          <w:szCs w:val="24"/>
          <w:lang w:eastAsia="zh-CN"/>
          <w14:textFill>
            <w14:solidFill>
              <w14:schemeClr w14:val="tx1"/>
            </w14:solidFill>
          </w14:textFill>
        </w:rPr>
      </w:pPr>
      <w:r>
        <w:rPr>
          <w:rFonts w:hint="eastAsia" w:ascii="微软雅黑" w:hAnsi="微软雅黑" w:eastAsia="微软雅黑" w:cs="微软雅黑"/>
          <w:color w:val="000000" w:themeColor="text1"/>
          <w:sz w:val="24"/>
          <w:szCs w:val="24"/>
          <w:lang w:eastAsia="zh-CN"/>
          <w14:textFill>
            <w14:solidFill>
              <w14:schemeClr w14:val="tx1"/>
            </w14:solidFill>
          </w14:textFill>
        </w:rPr>
        <w:t>根据《中华人民共和国民用航空法》《蒙特利尔公约》《公共航空运输旅客服务管理规定》中关于限制承运人承运的相关规定，桂林航空有限公司已经将有关规定以及乘机过程中可能导致身体伤害的风险向乘机人做出详尽解释和说明，</w:t>
      </w:r>
      <w:r>
        <w:rPr>
          <w:rFonts w:hint="eastAsia" w:ascii="微软雅黑" w:hAnsi="微软雅黑" w:eastAsia="微软雅黑" w:cs="微软雅黑"/>
          <w:b/>
          <w:color w:val="000000" w:themeColor="text1"/>
          <w:sz w:val="24"/>
          <w:szCs w:val="24"/>
          <w:u w:val="single"/>
          <w:lang w:eastAsia="zh-CN"/>
          <w14:textFill>
            <w14:solidFill>
              <w14:schemeClr w14:val="tx1"/>
            </w14:solidFill>
          </w14:textFill>
        </w:rPr>
        <w:t>建议乘机人慎重考虑</w:t>
      </w:r>
      <w:r>
        <w:rPr>
          <w:rFonts w:hint="eastAsia" w:ascii="微软雅黑" w:hAnsi="微软雅黑" w:eastAsia="微软雅黑" w:cs="微软雅黑"/>
          <w:color w:val="000000" w:themeColor="text1"/>
          <w:sz w:val="24"/>
          <w:szCs w:val="24"/>
          <w:lang w:eastAsia="zh-CN"/>
          <w14:textFill>
            <w14:solidFill>
              <w14:schemeClr w14:val="tx1"/>
            </w14:solidFill>
          </w14:textFill>
        </w:rPr>
        <w:t>。</w:t>
      </w:r>
    </w:p>
    <w:p w14:paraId="2C729781">
      <w:pPr>
        <w:spacing w:line="400" w:lineRule="exact"/>
        <w:rPr>
          <w:rFonts w:ascii="微软雅黑" w:hAnsi="微软雅黑" w:eastAsia="微软雅黑" w:cs="微软雅黑"/>
          <w:sz w:val="24"/>
          <w:szCs w:val="24"/>
          <w:lang w:eastAsia="zh-CN"/>
        </w:rPr>
      </w:pPr>
    </w:p>
    <w:p w14:paraId="5EEBCFC3">
      <w:pPr>
        <w:rPr>
          <w:rFonts w:ascii="微软雅黑" w:hAnsi="微软雅黑" w:eastAsia="微软雅黑" w:cs="微软雅黑"/>
          <w:sz w:val="24"/>
          <w:szCs w:val="24"/>
          <w:lang w:eastAsia="zh-CN"/>
        </w:rPr>
      </w:pPr>
    </w:p>
    <w:sectPr>
      <w:headerReference r:id="rId3" w:type="default"/>
      <w:footerReference r:id="rId4" w:type="default"/>
      <w:pgSz w:w="11906" w:h="16838"/>
      <w:pgMar w:top="720" w:right="720" w:bottom="720" w:left="720" w:header="851" w:footer="992" w:gutter="0"/>
      <w:cols w:space="425" w:num="1"/>
      <w:docGrid w:type="lines" w:linePitch="38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073B1D">
    <w:pPr>
      <w:pStyle w:val="2"/>
      <w:jc w:val="center"/>
      <w:rPr>
        <w:lang w:val="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D5FE1">
    <w:pPr>
      <w:pStyle w:val="3"/>
      <w:jc w:val="right"/>
    </w:pPr>
    <w:r>
      <w:rPr>
        <w:rFonts w:hint="eastAsia"/>
      </w:rPr>
      <w:t>桂林航空有限公司</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94C4D8"/>
    <w:multiLevelType w:val="singleLevel"/>
    <w:tmpl w:val="5C94C4D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noPunctuationKerning w:val="1"/>
  <w:characterSpacingControl w:val="doNotCompress"/>
  <w:compat>
    <w:spaceForUL/>
    <w:balanceSingleByteDoubleByteWidth/>
    <w:ulTrailSpace/>
    <w:doNotExpandShiftReturn/>
    <w:adjustLineHeightInTable/>
    <w:doNotWrapTextWithPunct/>
    <w:doNotUseEastAsianBreakRules/>
    <w:useFELayout/>
    <w:compatSetting w:name="compatibilityMode" w:uri="http://schemas.microsoft.com/office/word" w:val="14"/>
  </w:compat>
  <w:rsids>
    <w:rsidRoot w:val="00445534"/>
    <w:rsid w:val="001156F7"/>
    <w:rsid w:val="00263645"/>
    <w:rsid w:val="00273C38"/>
    <w:rsid w:val="002A258F"/>
    <w:rsid w:val="00372E62"/>
    <w:rsid w:val="00385377"/>
    <w:rsid w:val="00445534"/>
    <w:rsid w:val="007400CE"/>
    <w:rsid w:val="00937005"/>
    <w:rsid w:val="00AB269F"/>
    <w:rsid w:val="00B02A0B"/>
    <w:rsid w:val="00D63468"/>
    <w:rsid w:val="00E6280D"/>
    <w:rsid w:val="00EA5E51"/>
    <w:rsid w:val="00F0415F"/>
    <w:rsid w:val="010F44BE"/>
    <w:rsid w:val="014946EA"/>
    <w:rsid w:val="01FA4381"/>
    <w:rsid w:val="0492308C"/>
    <w:rsid w:val="04997377"/>
    <w:rsid w:val="08CB2D2C"/>
    <w:rsid w:val="08D06779"/>
    <w:rsid w:val="0C5114BF"/>
    <w:rsid w:val="0FA00C42"/>
    <w:rsid w:val="113B273E"/>
    <w:rsid w:val="12E87CB4"/>
    <w:rsid w:val="143A4F2F"/>
    <w:rsid w:val="1C09038B"/>
    <w:rsid w:val="1F63206F"/>
    <w:rsid w:val="23BB106E"/>
    <w:rsid w:val="257D3965"/>
    <w:rsid w:val="2A7412DF"/>
    <w:rsid w:val="2AB22388"/>
    <w:rsid w:val="2B960845"/>
    <w:rsid w:val="2DBA6FE9"/>
    <w:rsid w:val="331D4B4E"/>
    <w:rsid w:val="3417273F"/>
    <w:rsid w:val="36D93CDC"/>
    <w:rsid w:val="3A794A3D"/>
    <w:rsid w:val="3AC965A0"/>
    <w:rsid w:val="3E0B4882"/>
    <w:rsid w:val="3E146344"/>
    <w:rsid w:val="43503578"/>
    <w:rsid w:val="45901F42"/>
    <w:rsid w:val="4746716B"/>
    <w:rsid w:val="4F476DB2"/>
    <w:rsid w:val="50C23C7D"/>
    <w:rsid w:val="512F2A1E"/>
    <w:rsid w:val="531445C2"/>
    <w:rsid w:val="539F032F"/>
    <w:rsid w:val="564B164F"/>
    <w:rsid w:val="56D63107"/>
    <w:rsid w:val="576A0C54"/>
    <w:rsid w:val="59DC3A86"/>
    <w:rsid w:val="59F81A2B"/>
    <w:rsid w:val="5A9B7951"/>
    <w:rsid w:val="65955120"/>
    <w:rsid w:val="675B30E6"/>
    <w:rsid w:val="68EA1A9E"/>
    <w:rsid w:val="69BA49A7"/>
    <w:rsid w:val="6C1573B9"/>
    <w:rsid w:val="7135288A"/>
    <w:rsid w:val="742C4E57"/>
    <w:rsid w:val="7BD81D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pPr>
    <w:rPr>
      <w:sz w:val="18"/>
      <w:szCs w:val="18"/>
    </w:rPr>
  </w:style>
  <w:style w:type="paragraph" w:styleId="3">
    <w:name w:val="header"/>
    <w:basedOn w:val="1"/>
    <w:unhideWhenUsed/>
    <w:qFormat/>
    <w:uiPriority w:val="99"/>
    <w:pPr>
      <w:pBdr>
        <w:bottom w:val="single" w:color="auto" w:sz="6" w:space="1"/>
      </w:pBdr>
      <w:tabs>
        <w:tab w:val="center" w:pos="4153"/>
        <w:tab w:val="right" w:pos="8306"/>
      </w:tabs>
      <w:jc w:val="center"/>
    </w:pPr>
    <w:rPr>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b/>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rPr>
      <w:rFonts w:ascii="Calibri" w:hAnsi="Calibri" w:eastAsia="Calibri" w:cs="Calibri"/>
      <w:sz w:val="18"/>
      <w:szCs w:val="18"/>
    </w:rPr>
  </w:style>
  <w:style w:type="paragraph" w:styleId="10">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4448a406-92e4-4b5d-91bf-0a815f799d98</errorID>
      <errorWord>（</errorWord>
      <group>L1_Format</group>
      <groupName>格式问题</groupName>
      <ability>L2_HalfPunc</ability>
      <abilityName>全半角检查</abilityName>
      <candidateList>
        <item>(</item>
      </candidateList>
      <explain>文本全半角错误。</explain>
      <paraID>4FC55180</paraID>
      <start>22</start>
      <end>23</end>
      <status>modified</status>
      <modifiedWord>(</modifiedWord>
      <trackRevisions>false</trackRevisions>
    </reviewItem>
    <reviewItem>
      <errorID>838f6a25-9ae6-42e6-90fd-750976d61594</errorID>
      <errorWord>）</errorWord>
      <group>L1_Format</group>
      <groupName>格式问题</groupName>
      <ability>L2_HalfPunc</ability>
      <abilityName>全半角检查</abilityName>
      <candidateList>
        <item>)</item>
      </candidateList>
      <explain>文本全半角错误。</explain>
      <paraID>4FC55180</paraID>
      <start>113</start>
      <end>114</end>
      <status>modified</status>
      <modifiedWord>)</modifiedWord>
      <trackRevisions>false</trackRevisions>
    </reviewItem>
    <reviewItem>
      <errorID>bba47f5f-fc02-4bf8-9fc0-414f55d539bf</errorID>
      <errorWord>(</errorWord>
      <group>L1_Format</group>
      <groupName>格式问题</groupName>
      <ability>L2_HalfPunc</ability>
      <abilityName>全半角检查</abilityName>
      <candidateList>
        <item>（</item>
      </candidateList>
      <explain>文本全半角错误。</explain>
      <paraID>1935955E</paraID>
      <start>0</start>
      <end>1</end>
      <status>modified</status>
      <modifiedWord>（</modifiedWord>
      <trackRevisions>false</trackRevisions>
    </reviewItem>
    <reviewItem>
      <errorID>0408a0ee-1d20-4a72-b096-51c837aca72f</errorID>
      <errorWord>(</errorWord>
      <group>L1_Word</group>
      <groupName>字词问题</groupName>
      <ability>L2_Typo</ability>
      <abilityName>字词错误</abilityName>
      <candidateList>
        <item>(一</item>
      </candidateList>
      <explain/>
      <paraID>7B4E3F5B</paraID>
      <start>0</start>
      <end>2</end>
      <status>modified</status>
      <modifiedWord>(一</modifiedWord>
      <trackRevisions>false</trackRevisions>
    </reviewItem>
    <reviewItem>
      <errorID>e295951e-ad0e-400f-aa1d-bb5b81592197</errorID>
      <errorWord>(</errorWord>
      <group>L1_Format</group>
      <groupName>格式问题</groupName>
      <ability>L2_HalfPunc</ability>
      <abilityName>全半角检查</abilityName>
      <candidateList>
        <item>（</item>
      </candidateList>
      <explain>文本全半角错误。</explain>
      <paraID>779DA444</paraID>
      <start>0</start>
      <end>1</end>
      <status>modified</status>
      <modifiedWord>（</modifiedWord>
      <trackRevisions>false</trackRevisions>
    </reviewItem>
    <reviewItem>
      <errorID>5c1b8bf2-1c92-442e-a314-98e718f205d8</errorID>
      <errorWord>)</errorWord>
      <group>L1_Format</group>
      <groupName>格式问题</groupName>
      <ability>L2_HalfPunc</ability>
      <abilityName>全半角检查</abilityName>
      <candidateList>
        <item>）</item>
      </candidateList>
      <explain>文本全半角错误。</explain>
      <paraID>779DA444</paraID>
      <start>4</start>
      <end>5</end>
      <status>modified</status>
      <modifiedWord>）</modifiedWord>
      <trackRevisions>false</trackRevisions>
    </reviewItem>
    <reviewItem>
      <errorID>3cb48faf-7457-4614-980c-b25a71caa0db</errorID>
      <errorWord>(</errorWord>
      <group>L1_Format</group>
      <groupName>格式问题</groupName>
      <ability>L2_HalfPunc</ability>
      <abilityName>全半角检查</abilityName>
      <candidateList>
        <item>（</item>
      </candidateList>
      <explain>文本全半角错误。</explain>
      <paraID>388E022F</paraID>
      <start>0</start>
      <end>1</end>
      <status>modified</status>
      <modifiedWord>（</modifiedWord>
      <trackRevisions>false</trackRevisions>
    </reviewItem>
    <reviewItem>
      <errorID>601f7a8f-d51a-41e4-92d6-05a9247bad66</errorID>
      <errorWord>)</errorWord>
      <group>L1_Format</group>
      <groupName>格式问题</groupName>
      <ability>L2_HalfPunc</ability>
      <abilityName>全半角检查</abilityName>
      <candidateList>
        <item>）</item>
      </candidateList>
      <explain>文本全半角错误。</explain>
      <paraID>388E022F</paraID>
      <start>4</start>
      <end>5</end>
      <status>modified</status>
      <modifiedWord>）</modifiedWord>
      <trackRevisions>false</trackRevisions>
    </reviewItem>
    <reviewItem>
      <errorID>0b07f9be-b528-4f51-b5fb-7ccaf14901bf</errorID>
      <errorWord>(</errorWord>
      <group>L1_Format</group>
      <groupName>格式问题</groupName>
      <ability>L2_HalfPunc</ability>
      <abilityName>全半角检查</abilityName>
      <candidateList>
        <item>（</item>
      </candidateList>
      <explain>文本全半角错误。</explain>
      <paraID>6CD7B49D</paraID>
      <start>0</start>
      <end>1</end>
      <status>modified</status>
      <modifiedWord>（</modifiedWord>
      <trackRevisions>false</trackRevisions>
    </reviewItem>
    <reviewItem>
      <errorID>244601c3-6ead-49fa-a2b4-a7afb27bad9b</errorID>
      <errorWord>)</errorWord>
      <group>L1_Format</group>
      <groupName>格式问题</groupName>
      <ability>L2_HalfPunc</ability>
      <abilityName>全半角检查</abilityName>
      <candidateList>
        <item>）</item>
      </candidateList>
      <explain>文本全半角错误。</explain>
      <paraID>6CD7B49D</paraID>
      <start>4</start>
      <end>5</end>
      <status>modified</status>
      <modifiedWord>）</modifiedWord>
      <trackRevisions>false</trackRevisions>
    </reviewItem>
    <reviewItem>
      <errorID>bb29fbf4-a042-4d8a-910e-db414165e72e</errorID>
      <errorWord>英里</errorWord>
      <group>L1_Knowledge</group>
      <groupName>知识性问题</groupName>
      <ability>L2_Knowledge</ability>
      <abilityName>其他知识</abilityName>
      <candidateList/>
      <explain>非法定单位</explain>
      <paraID>20F3E0C7</paraID>
      <start>24</start>
      <end>26</end>
      <status>ignored</status>
      <modifiedWord/>
      <trackRevisions>false</trackRevisions>
    </reviewItem>
    <reviewItem>
      <errorID>ef0c9f3d-2ea5-47f1-8e2b-41af5f9023e4</errorID>
      <errorWord>英尺</errorWord>
      <group>L1_Knowledge</group>
      <groupName>知识性问题</groupName>
      <ability>L2_Knowledge</ability>
      <abilityName>其他知识</abilityName>
      <candidateList/>
      <explain>非法定单位</explain>
      <paraID>20F3E0C7</paraID>
      <start>64</start>
      <end>66</end>
      <status>ignored</status>
      <modifiedWord/>
      <trackRevisions>false</trackRevisions>
    </reviewItem>
    <reviewItem>
      <errorID>219325b9-761c-4450-b6db-7594acec190c</errorID>
      <errorWord>英尺</errorWord>
      <group>L1_Knowledge</group>
      <groupName>知识性问题</groupName>
      <ability>L2_Knowledge</ability>
      <abilityName>其他知识</abilityName>
      <candidateList/>
      <explain>非法定单位</explain>
      <paraID>20F3E0C7</paraID>
      <start>154</start>
      <end>156</end>
      <status>ignored</status>
      <modifiedWord/>
      <trackRevisions>false</trackRevisions>
    </reviewItem>
  </reviewItems>
  <config/>
</contractReview>
</file>

<file path=customXml/itemProps1.xml><?xml version="1.0" encoding="utf-8"?>
<ds:datastoreItem xmlns:ds="http://schemas.openxmlformats.org/officeDocument/2006/customXml" ds:itemID="{D5F0ECAA-E57E-479E-8E83-C299EBE3CD7C}">
  <ds:schemaRefs/>
</ds:datastoreItem>
</file>

<file path=docProps/app.xml><?xml version="1.0" encoding="utf-8"?>
<Properties xmlns="http://schemas.openxmlformats.org/officeDocument/2006/extended-properties" xmlns:vt="http://schemas.openxmlformats.org/officeDocument/2006/docPropsVTypes">
  <Template>Normal</Template>
  <Pages>2</Pages>
  <Words>1349</Words>
  <Characters>2311</Characters>
  <Lines>21</Lines>
  <Paragraphs>5</Paragraphs>
  <TotalTime>18</TotalTime>
  <ScaleCrop>false</ScaleCrop>
  <LinksUpToDate>false</LinksUpToDate>
  <CharactersWithSpaces>2882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2025-11-11T15:36:00Z</dcterms:created>
  <dc:creator>CNM</dc:creator>
  <cp:lastModifiedBy>kimchi</cp:lastModifiedBy>
  <cp:lastPrinted>2025-12-19T08:35:00Z</cp:lastPrinted>
  <dcterms:modified xsi:type="dcterms:W3CDTF">2026-03-02T03:20:01Z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2025-11-11T16:30:17Z</vt:filetime>
  </property>
  <property fmtid="{D5CDD505-2E9C-101B-9397-08002B2CF9AE}" pid="4" name="KSOTemplateDocerSaveRecord">
    <vt:lpwstr>eyJoZGlkIjoiNzliZWRkMjZiOTdiNmUwZjdhYTFjMTM4MzcxMWQwOTciLCJ1c2VySWQiOiI1MTU5ODEwMDQifQ==</vt:lpwstr>
  </property>
  <property fmtid="{D5CDD505-2E9C-101B-9397-08002B2CF9AE}" pid="5" name="KSOProductBuildVer">
    <vt:lpwstr>2052-12.1.0.24657</vt:lpwstr>
  </property>
  <property fmtid="{D5CDD505-2E9C-101B-9397-08002B2CF9AE}" pid="6" name="ICV">
    <vt:lpwstr>3EC16FEB999D4D0EB7F107AF9BEB9AC4_13</vt:lpwstr>
  </property>
</Properties>
</file>